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230FDF21" w:rsidR="009C0F15" w:rsidRPr="009C0F15" w:rsidRDefault="00E63080" w:rsidP="00130AA6">
      <w:pPr>
        <w:spacing w:line="240" w:lineRule="auto"/>
        <w:ind w:left="3402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>Buenaventura</w:t>
      </w:r>
      <w:r w:rsidR="00763AA3">
        <w:rPr>
          <w:rFonts w:asciiTheme="majorHAnsi" w:hAnsiTheme="majorHAnsi" w:cstheme="majorHAnsi"/>
          <w:sz w:val="24"/>
          <w:szCs w:val="24"/>
        </w:rPr>
        <w:t>,</w:t>
      </w:r>
      <w:r w:rsidR="00482217">
        <w:rPr>
          <w:rFonts w:asciiTheme="majorHAnsi" w:hAnsiTheme="majorHAnsi" w:cstheme="majorHAnsi"/>
          <w:sz w:val="24"/>
          <w:szCs w:val="24"/>
        </w:rPr>
        <w:t xml:space="preserve"> </w:t>
      </w:r>
      <w:r w:rsidR="002F66CE">
        <w:rPr>
          <w:rFonts w:asciiTheme="majorHAnsi" w:hAnsiTheme="majorHAnsi" w:cstheme="majorHAnsi"/>
          <w:sz w:val="24"/>
          <w:szCs w:val="24"/>
        </w:rPr>
        <w:t>Septiembre</w:t>
      </w:r>
      <w:r>
        <w:rPr>
          <w:rFonts w:asciiTheme="majorHAnsi" w:hAnsiTheme="majorHAnsi" w:cstheme="majorHAnsi"/>
          <w:sz w:val="24"/>
          <w:szCs w:val="24"/>
        </w:rPr>
        <w:t xml:space="preserve"> de 202</w:t>
      </w:r>
      <w:r w:rsidR="00877FB7">
        <w:rPr>
          <w:rFonts w:asciiTheme="majorHAnsi" w:hAnsiTheme="majorHAnsi" w:cstheme="majorHAnsi"/>
          <w:sz w:val="24"/>
          <w:szCs w:val="24"/>
        </w:rPr>
        <w:t>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164B3001" w14:textId="23CCA43F" w:rsidR="00E63080" w:rsidRPr="009C0F15" w:rsidRDefault="00877FB7" w:rsidP="00E63080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HAMILTON MURILLO PORTOCARRERO</w:t>
      </w:r>
    </w:p>
    <w:p w14:paraId="0C94E6FB" w14:textId="0B840E2B" w:rsidR="003C2AEE" w:rsidRDefault="00E63080" w:rsidP="003C2AEE">
      <w:pPr>
        <w:spacing w:after="0" w:line="240" w:lineRule="auto"/>
        <w:jc w:val="both"/>
        <w:rPr>
          <w:rFonts w:cs="Calibri"/>
          <w:b/>
          <w:bCs/>
          <w:lang w:eastAsia="es-ES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Pr="00F219C1">
        <w:rPr>
          <w:rFonts w:ascii="Arial" w:hAnsi="Arial" w:cs="Arial"/>
        </w:rPr>
        <w:t xml:space="preserve">No </w:t>
      </w:r>
      <w:r w:rsidR="00877FB7" w:rsidRPr="00877FB7">
        <w:rPr>
          <w:rFonts w:cs="Calibri"/>
          <w:b/>
          <w:bCs/>
          <w:lang w:eastAsia="es-ES"/>
        </w:rPr>
        <w:t>CO1.PCCNTR.7564148</w:t>
      </w:r>
      <w:r w:rsidR="00877FB7">
        <w:rPr>
          <w:rFonts w:cs="Calibri"/>
          <w:b/>
          <w:bCs/>
          <w:lang w:eastAsia="es-ES"/>
        </w:rPr>
        <w:t xml:space="preserve"> </w:t>
      </w:r>
      <w:r w:rsidR="003C2AEE" w:rsidRPr="00F876E2">
        <w:rPr>
          <w:rFonts w:cs="Calibri"/>
          <w:b/>
          <w:bCs/>
          <w:lang w:eastAsia="es-ES"/>
        </w:rPr>
        <w:t>DE 202</w:t>
      </w:r>
      <w:r w:rsidR="00877FB7">
        <w:rPr>
          <w:rFonts w:cs="Calibri"/>
          <w:b/>
          <w:bCs/>
          <w:lang w:eastAsia="es-ES"/>
        </w:rPr>
        <w:t>5</w:t>
      </w:r>
    </w:p>
    <w:p w14:paraId="2EE79C57" w14:textId="1ADB28AD" w:rsidR="00E63080" w:rsidRDefault="00E63080" w:rsidP="003C2AEE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824927">
        <w:rPr>
          <w:rFonts w:ascii="Arial" w:hAnsi="Arial" w:cs="Arial"/>
          <w:lang w:val="es-ES"/>
        </w:rPr>
        <w:t>Coordinador</w:t>
      </w:r>
      <w:r>
        <w:rPr>
          <w:rFonts w:ascii="Arial" w:hAnsi="Arial" w:cs="Arial"/>
          <w:lang w:val="es-ES"/>
        </w:rPr>
        <w:t>a</w:t>
      </w:r>
      <w:r w:rsidRPr="00824927">
        <w:rPr>
          <w:rFonts w:ascii="Arial" w:hAnsi="Arial" w:cs="Arial"/>
          <w:lang w:val="es-ES"/>
        </w:rPr>
        <w:t xml:space="preserve"> Programas Especiales</w:t>
      </w:r>
    </w:p>
    <w:p w14:paraId="0665930B" w14:textId="77777777" w:rsidR="00E63080" w:rsidRPr="00824927" w:rsidRDefault="00E63080" w:rsidP="00E63080">
      <w:pPr>
        <w:spacing w:after="0" w:line="240" w:lineRule="auto"/>
        <w:rPr>
          <w:rFonts w:ascii="Arial" w:hAnsi="Arial" w:cs="Arial"/>
          <w:lang w:val="es-ES"/>
        </w:rPr>
      </w:pPr>
      <w:r w:rsidRPr="00824927">
        <w:rPr>
          <w:rFonts w:ascii="Arial" w:hAnsi="Arial" w:cs="Arial"/>
          <w:lang w:val="es-ES"/>
        </w:rPr>
        <w:t>– SER –CNP</w:t>
      </w:r>
    </w:p>
    <w:p w14:paraId="01C6D3E2" w14:textId="77777777" w:rsidR="00E63080" w:rsidRPr="008E6FC5" w:rsidRDefault="00E63080" w:rsidP="00E63080">
      <w:pPr>
        <w:rPr>
          <w:rFonts w:ascii="Arial" w:hAnsi="Arial" w:cs="Arial"/>
          <w:color w:val="000000" w:themeColor="text1"/>
          <w:lang w:val="es-ES"/>
        </w:rPr>
      </w:pPr>
      <w:r w:rsidRPr="008E6FC5">
        <w:rPr>
          <w:rFonts w:ascii="Arial" w:hAnsi="Arial" w:cs="Arial"/>
          <w:color w:val="000000" w:themeColor="text1"/>
          <w:lang w:val="es-ES"/>
        </w:rPr>
        <w:t>Ciudad</w:t>
      </w:r>
    </w:p>
    <w:p w14:paraId="13A146A5" w14:textId="52D37C0F" w:rsidR="009C0F15" w:rsidRDefault="009C0F1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2369448" w14:textId="72C5A0ED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</w:t>
      </w:r>
      <w:r w:rsidR="002F66CE">
        <w:rPr>
          <w:rFonts w:asciiTheme="majorHAnsi" w:hAnsiTheme="majorHAnsi" w:cstheme="majorHAnsi"/>
          <w:sz w:val="24"/>
          <w:szCs w:val="24"/>
        </w:rPr>
        <w:t xml:space="preserve">  Sesptiembre</w:t>
      </w:r>
      <w:r w:rsidR="00877FB7">
        <w:rPr>
          <w:rFonts w:asciiTheme="majorHAnsi" w:hAnsiTheme="majorHAnsi" w:cstheme="majorHAnsi"/>
          <w:sz w:val="24"/>
          <w:szCs w:val="24"/>
        </w:rPr>
        <w:t xml:space="preserve"> 2025</w:t>
      </w:r>
    </w:p>
    <w:p w14:paraId="275BB0EC" w14:textId="152772F9" w:rsidR="00E63080" w:rsidRDefault="009C0F15" w:rsidP="00877FB7">
      <w:pPr>
        <w:spacing w:after="0" w:line="240" w:lineRule="auto"/>
        <w:jc w:val="both"/>
        <w:rPr>
          <w:rFonts w:cs="Calibri"/>
          <w:b/>
          <w:bCs/>
          <w:lang w:eastAsia="es-ES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bookmarkStart w:id="2" w:name="_Hlk184632415"/>
      <w:r w:rsidRPr="009C0F15">
        <w:rPr>
          <w:rFonts w:asciiTheme="majorHAnsi" w:hAnsiTheme="majorHAnsi" w:cstheme="majorHAnsi"/>
          <w:sz w:val="24"/>
          <w:szCs w:val="24"/>
        </w:rPr>
        <w:t xml:space="preserve">No </w:t>
      </w:r>
      <w:r w:rsidR="00877FB7" w:rsidRPr="009C0F15">
        <w:rPr>
          <w:rFonts w:asciiTheme="majorHAnsi" w:hAnsiTheme="majorHAnsi" w:cstheme="majorHAnsi"/>
          <w:sz w:val="24"/>
          <w:szCs w:val="24"/>
        </w:rPr>
        <w:t xml:space="preserve">CONTRATO </w:t>
      </w:r>
      <w:r w:rsidR="00877FB7" w:rsidRPr="00F219C1">
        <w:rPr>
          <w:rFonts w:ascii="Arial" w:hAnsi="Arial" w:cs="Arial"/>
        </w:rPr>
        <w:t xml:space="preserve">No </w:t>
      </w:r>
      <w:r w:rsidR="00877FB7" w:rsidRPr="00877FB7">
        <w:rPr>
          <w:rFonts w:cs="Calibri"/>
          <w:b/>
          <w:bCs/>
          <w:lang w:eastAsia="es-ES"/>
        </w:rPr>
        <w:t>CO1.PCCNTR.7564148</w:t>
      </w:r>
      <w:r w:rsidR="00877FB7">
        <w:rPr>
          <w:rFonts w:cs="Calibri"/>
          <w:b/>
          <w:bCs/>
          <w:lang w:eastAsia="es-ES"/>
        </w:rPr>
        <w:t xml:space="preserve"> </w:t>
      </w:r>
      <w:r w:rsidR="00877FB7" w:rsidRPr="00F876E2">
        <w:rPr>
          <w:rFonts w:cs="Calibri"/>
          <w:b/>
          <w:bCs/>
          <w:lang w:eastAsia="es-ES"/>
        </w:rPr>
        <w:t>DE 202</w:t>
      </w:r>
      <w:r w:rsidR="00877FB7">
        <w:rPr>
          <w:rFonts w:cs="Calibri"/>
          <w:b/>
          <w:bCs/>
          <w:lang w:eastAsia="es-ES"/>
        </w:rPr>
        <w:t>5</w:t>
      </w:r>
    </w:p>
    <w:p w14:paraId="2572883C" w14:textId="77777777" w:rsidR="00CB58BB" w:rsidRPr="00877FB7" w:rsidRDefault="00CB58BB" w:rsidP="00877FB7">
      <w:pPr>
        <w:spacing w:after="0" w:line="240" w:lineRule="auto"/>
        <w:jc w:val="both"/>
        <w:rPr>
          <w:rFonts w:cs="Calibri"/>
          <w:b/>
          <w:bCs/>
          <w:lang w:eastAsia="es-ES"/>
        </w:rPr>
      </w:pPr>
    </w:p>
    <w:bookmarkEnd w:id="2"/>
    <w:p w14:paraId="07DB70D3" w14:textId="6D497570" w:rsidR="00E63080" w:rsidRDefault="00E63080" w:rsidP="00FF73E5">
      <w:pPr>
        <w:pStyle w:val="Sinespaciado"/>
        <w:spacing w:after="0" w:line="240" w:lineRule="auto"/>
        <w:jc w:val="both"/>
        <w:rPr>
          <w:rFonts w:ascii="Arial" w:hAnsi="Arial" w:cs="Arial"/>
        </w:rPr>
      </w:pPr>
      <w:r w:rsidRPr="00824927">
        <w:rPr>
          <w:rFonts w:ascii="Arial" w:hAnsi="Arial" w:cs="Arial"/>
          <w:b/>
        </w:rPr>
        <w:t>Lilia Rosa Angulo Secayda</w:t>
      </w:r>
      <w:r w:rsidRPr="00824927">
        <w:rPr>
          <w:rFonts w:ascii="Arial" w:hAnsi="Arial" w:cs="Arial"/>
        </w:rPr>
        <w:t xml:space="preserve">, </w:t>
      </w:r>
      <w:r w:rsidRPr="00824927">
        <w:rPr>
          <w:rFonts w:ascii="Arial" w:hAnsi="Arial" w:cs="Arial"/>
          <w:lang w:val="es-ES"/>
        </w:rPr>
        <w:t xml:space="preserve">identificada con la cédula de ciudadanía No. </w:t>
      </w:r>
      <w:r w:rsidRPr="00824927">
        <w:rPr>
          <w:rFonts w:ascii="Arial" w:hAnsi="Arial" w:cs="Arial"/>
          <w:b/>
          <w:lang w:val="es-ES"/>
        </w:rPr>
        <w:t>31.377.860</w:t>
      </w:r>
      <w:r w:rsidRPr="00824927">
        <w:rPr>
          <w:rFonts w:ascii="Arial" w:hAnsi="Arial" w:cs="Arial"/>
          <w:lang w:val="es-ES"/>
        </w:rPr>
        <w:t xml:space="preserve"> de Buenaventura, en mi calidad de Contratista del SENA, en el Programa </w:t>
      </w:r>
      <w:r w:rsidR="00877FB7">
        <w:rPr>
          <w:rFonts w:ascii="Arial" w:hAnsi="Arial" w:cs="Arial"/>
          <w:lang w:val="es-ES"/>
        </w:rPr>
        <w:t>Campesena</w:t>
      </w:r>
      <w:r w:rsidRPr="00824927">
        <w:rPr>
          <w:rFonts w:ascii="Arial" w:hAnsi="Arial" w:cs="Arial"/>
          <w:lang w:val="es-ES"/>
        </w:rPr>
        <w:t>, en cumplimiento del Contrato de Prestación de Servicios</w:t>
      </w:r>
      <w:r w:rsidRPr="00824927">
        <w:rPr>
          <w:rFonts w:ascii="Arial" w:hAnsi="Arial" w:cs="Arial"/>
        </w:rPr>
        <w:t xml:space="preserve"> de la referencia, </w:t>
      </w:r>
      <w:r w:rsidRPr="00824927">
        <w:rPr>
          <w:rFonts w:ascii="Arial" w:hAnsi="Arial" w:cs="Arial"/>
          <w:lang w:val="es-ES"/>
        </w:rPr>
        <w:t xml:space="preserve">a </w:t>
      </w:r>
      <w:r w:rsidR="00FF73E5" w:rsidRPr="00824927">
        <w:rPr>
          <w:rFonts w:ascii="Arial" w:hAnsi="Arial" w:cs="Arial"/>
          <w:lang w:val="es-ES"/>
        </w:rPr>
        <w:t>continuación,</w:t>
      </w:r>
      <w:r w:rsidRPr="00824927">
        <w:rPr>
          <w:rFonts w:ascii="Arial" w:hAnsi="Arial" w:cs="Arial"/>
          <w:lang w:val="es-ES"/>
        </w:rPr>
        <w:t xml:space="preserve"> presento el Informe de actividades realizadas en el mes objeto de cobro</w:t>
      </w:r>
      <w:r>
        <w:rPr>
          <w:rFonts w:ascii="Arial" w:hAnsi="Arial" w:cs="Arial"/>
          <w:lang w:val="es-ES"/>
        </w:rPr>
        <w:t>.</w:t>
      </w:r>
    </w:p>
    <w:p w14:paraId="232B3DEF" w14:textId="77777777" w:rsidR="00FF73E5" w:rsidRPr="00FF73E5" w:rsidRDefault="009C0F15" w:rsidP="00FF73E5">
      <w:pPr>
        <w:spacing w:line="36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387DDD" w14:textId="77777777" w:rsidR="00CB58BB" w:rsidRDefault="009C0F15" w:rsidP="00CB58BB">
      <w:pPr>
        <w:pStyle w:val="Default"/>
      </w:pPr>
      <w:r w:rsidRPr="00FF73E5">
        <w:rPr>
          <w:rFonts w:asciiTheme="majorHAnsi" w:hAnsiTheme="majorHAnsi" w:cstheme="majorHAnsi"/>
          <w:b/>
          <w:bCs/>
        </w:rPr>
        <w:t>Valor y forma de Pago:</w:t>
      </w:r>
      <w:r w:rsidRPr="00FF73E5">
        <w:rPr>
          <w:rFonts w:asciiTheme="majorHAnsi" w:hAnsiTheme="majorHAnsi" w:cstheme="majorHAnsi"/>
        </w:rPr>
        <w:t xml:space="preserve"> </w:t>
      </w:r>
    </w:p>
    <w:p w14:paraId="77D281F7" w14:textId="34AD333E" w:rsidR="00336FFE" w:rsidRDefault="00BF6BEE" w:rsidP="00BF6BEE">
      <w:pPr>
        <w:spacing w:after="0" w:line="240" w:lineRule="auto"/>
        <w:jc w:val="both"/>
        <w:rPr>
          <w:rFonts w:asciiTheme="majorHAnsi" w:hAnsiTheme="majorHAnsi" w:cstheme="majorHAnsi"/>
        </w:rPr>
      </w:pPr>
      <w:r w:rsidRPr="00BF6BEE">
        <w:rPr>
          <w:rFonts w:asciiTheme="majorHAnsi" w:hAnsiTheme="majorHAnsi" w:cstheme="majorHAnsi"/>
        </w:rPr>
        <w:t>El valor total del presente contrato será de CUARENTA MILLONES SEISCIENTOS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VEINTINUEVE MIL CATORCE PESOS M/CTE ($40.629.014). Esta suma será pagada por el SENA al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contratista de la siguiente manera: a) Un pago en el mes de febrero de 2025, por valor de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SEISCIENTOS TRECE MIL DOSCIENTOS SESENTA Y OCHO PESOS M/CTE ($613.268), b) Ocho (8) pagos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iguales por los meses de marzo a octubre de 2025, por valor de CUATRO MILLONES QUINIENTOS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NOVENTA Y NUEVE MIL QUINIENTOS ONCE PESOS M/CTE ($4.599.511) cada uno, c) Un último pago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en el mes de noviembre de 2025 por valor TRES MILLONES DOSCIENTOS DIECINUEVE MIL</w:t>
      </w:r>
      <w:r>
        <w:rPr>
          <w:rFonts w:asciiTheme="majorHAnsi" w:hAnsiTheme="majorHAnsi" w:cstheme="majorHAnsi"/>
        </w:rPr>
        <w:t xml:space="preserve"> </w:t>
      </w:r>
      <w:r w:rsidRPr="00BF6BEE">
        <w:rPr>
          <w:rFonts w:asciiTheme="majorHAnsi" w:hAnsiTheme="majorHAnsi" w:cstheme="majorHAnsi"/>
        </w:rPr>
        <w:t>SEISCIENTOS CINCUENTA Y OCHO PESOS M/CTE ($3.219.658).</w:t>
      </w:r>
    </w:p>
    <w:p w14:paraId="7393A9DC" w14:textId="77777777" w:rsidR="00336FFE" w:rsidRDefault="00336FFE" w:rsidP="00BF6BEE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C010080" w14:textId="61D0E3C7" w:rsidR="00FF73E5" w:rsidRDefault="009C0F15" w:rsidP="00BF6BEE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F6BEE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BF6BEE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CB58BB" w:rsidRPr="00BF6BEE">
        <w:rPr>
          <w:rFonts w:asciiTheme="majorHAnsi" w:hAnsiTheme="majorHAnsi" w:cstheme="majorHAnsi"/>
          <w:sz w:val="24"/>
          <w:szCs w:val="24"/>
        </w:rPr>
        <w:t>2</w:t>
      </w:r>
      <w:r w:rsidR="006441D2" w:rsidRPr="00BF6BEE">
        <w:rPr>
          <w:rFonts w:asciiTheme="majorHAnsi" w:hAnsiTheme="majorHAnsi" w:cstheme="majorHAnsi"/>
          <w:sz w:val="24"/>
          <w:szCs w:val="24"/>
        </w:rPr>
        <w:t>1</w:t>
      </w:r>
      <w:r w:rsidR="00CB58BB" w:rsidRPr="00BF6BEE">
        <w:rPr>
          <w:rFonts w:asciiTheme="majorHAnsi" w:hAnsiTheme="majorHAnsi" w:cstheme="majorHAnsi"/>
          <w:sz w:val="24"/>
          <w:szCs w:val="24"/>
        </w:rPr>
        <w:t xml:space="preserve"> de </w:t>
      </w:r>
      <w:r w:rsidR="006441D2" w:rsidRPr="00BF6BEE">
        <w:rPr>
          <w:rFonts w:asciiTheme="majorHAnsi" w:hAnsiTheme="majorHAnsi" w:cstheme="majorHAnsi"/>
          <w:sz w:val="24"/>
          <w:szCs w:val="24"/>
        </w:rPr>
        <w:t>Noviembre</w:t>
      </w:r>
      <w:r w:rsidR="00CB58BB" w:rsidRPr="00BF6BEE">
        <w:rPr>
          <w:rFonts w:asciiTheme="majorHAnsi" w:hAnsiTheme="majorHAnsi" w:cstheme="majorHAnsi"/>
          <w:sz w:val="24"/>
          <w:szCs w:val="24"/>
        </w:rPr>
        <w:t xml:space="preserve"> de 2025</w:t>
      </w:r>
    </w:p>
    <w:p w14:paraId="25BF3DA9" w14:textId="77777777" w:rsidR="00336FFE" w:rsidRPr="00BF6BEE" w:rsidRDefault="00336FFE" w:rsidP="00BF6BEE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2EF51EE2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  <w:r w:rsidRPr="001C3E2F">
              <w:rPr>
                <w:rFonts w:asciiTheme="majorHAnsi" w:hAnsiTheme="majorHAnsi" w:cstheme="majorHAnsi"/>
                <w:sz w:val="24"/>
                <w:szCs w:val="24"/>
              </w:rPr>
              <w:t>(Trascriba el objeto del contrato, dentro del siguiente cuadro)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6540EAE4" w14:textId="77777777" w:rsidR="00CB58BB" w:rsidRDefault="00CB58BB" w:rsidP="00CB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eastAsiaTheme="minorEastAsia" w:hAnsi="Calibri-Italic" w:cs="Calibri-Italic"/>
                <w:i/>
                <w:iCs/>
                <w:lang w:eastAsia="es-ES"/>
              </w:rPr>
            </w:pPr>
            <w:r>
              <w:rPr>
                <w:rFonts w:ascii="Calibri-Italic" w:eastAsiaTheme="minorEastAsia" w:hAnsi="Calibri-Italic" w:cs="Calibri-Italic"/>
                <w:i/>
                <w:iCs/>
                <w:lang w:eastAsia="es-ES"/>
              </w:rPr>
              <w:t>Contratación de instructores para la formación titulada y complementaria</w:t>
            </w:r>
          </w:p>
          <w:p w14:paraId="2EEEB009" w14:textId="06800CAA" w:rsidR="001C3E2F" w:rsidRPr="00E63080" w:rsidRDefault="00CB58BB" w:rsidP="00CB58BB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="Calibri-Italic" w:eastAsiaTheme="minorEastAsia" w:hAnsi="Calibri-Italic" w:cs="Calibri-Italic"/>
                <w:i/>
                <w:iCs/>
                <w:lang w:eastAsia="es-ES"/>
              </w:rPr>
              <w:t>de CAMPESENA del Centro Náutico Pesquero, vigencia 2025.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5710707" w14:textId="51E2FE2A" w:rsidR="00CE61DA" w:rsidRPr="009C0F15" w:rsidRDefault="009C0F15" w:rsidP="00CB58BB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FF73E5">
        <w:rPr>
          <w:rFonts w:asciiTheme="majorHAnsi" w:hAnsiTheme="majorHAnsi" w:cstheme="majorHAnsi"/>
          <w:b/>
          <w:bCs/>
        </w:rPr>
        <w:lastRenderedPageBreak/>
        <w:t>Obligaciones Especificas:</w:t>
      </w:r>
      <w:r w:rsidRPr="00FF73E5">
        <w:rPr>
          <w:rFonts w:asciiTheme="majorHAnsi" w:hAnsiTheme="majorHAnsi" w:cstheme="majorHAnsi"/>
        </w:rPr>
        <w:t xml:space="preserve"> (Trascriba las obligaciones </w:t>
      </w:r>
      <w:r w:rsidR="001C3E2F" w:rsidRPr="00FF73E5">
        <w:rPr>
          <w:rFonts w:asciiTheme="majorHAnsi" w:hAnsiTheme="majorHAnsi" w:cstheme="majorHAnsi"/>
        </w:rPr>
        <w:t>específicas</w:t>
      </w:r>
      <w:r w:rsidRPr="00FF73E5">
        <w:rPr>
          <w:rFonts w:asciiTheme="majorHAnsi" w:hAnsiTheme="majorHAnsi" w:cstheme="majorHAnsi"/>
        </w:rPr>
        <w:t xml:space="preserve"> del contrato, dentro del siguiente cuadro</w:t>
      </w:r>
      <w:r w:rsidRPr="009C0F15">
        <w:rPr>
          <w:rFonts w:asciiTheme="majorHAnsi" w:hAnsiTheme="majorHAnsi" w:cstheme="majorHAnsi"/>
          <w:sz w:val="24"/>
          <w:szCs w:val="24"/>
        </w:rPr>
        <w:t xml:space="preserve">) </w:t>
      </w: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83"/>
        <w:gridCol w:w="1867"/>
        <w:gridCol w:w="3246"/>
      </w:tblGrid>
      <w:tr w:rsidR="00215C70" w:rsidRPr="001C3E2F" w14:paraId="57D485CD" w14:textId="77777777" w:rsidTr="0029268E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1843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3260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215C70" w:rsidRPr="001C3E2F" w14:paraId="6E4E3C61" w14:textId="77777777" w:rsidTr="0029268E">
        <w:trPr>
          <w:trHeight w:val="212"/>
        </w:trPr>
        <w:tc>
          <w:tcPr>
            <w:tcW w:w="480" w:type="dxa"/>
          </w:tcPr>
          <w:p w14:paraId="0F1DF16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3093" w:type="dxa"/>
          </w:tcPr>
          <w:p w14:paraId="0AC2AD6D" w14:textId="37A89F65" w:rsidR="001C3E2F" w:rsidRPr="005E2ACB" w:rsidRDefault="00A83420" w:rsidP="005E2AC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 w:rsidRPr="00A83420">
              <w:rPr>
                <w:rFonts w:cs="Calibri"/>
              </w:rPr>
              <w:t xml:space="preserve"> </w:t>
            </w:r>
            <w:r w:rsidR="00A81EA5">
              <w:rPr>
                <w:rFonts w:eastAsiaTheme="minorEastAsia" w:cs="Calibri"/>
                <w:sz w:val="24"/>
                <w:szCs w:val="24"/>
                <w:lang w:eastAsia="es-ES"/>
              </w:rPr>
              <w:t>Participar en la planeación de los procesos formativos de acuerdo con los</w:t>
            </w:r>
            <w:r w:rsidR="005E2ACB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 w:rsidR="00A81EA5">
              <w:rPr>
                <w:rFonts w:eastAsiaTheme="minorEastAsia" w:cs="Calibri"/>
                <w:sz w:val="24"/>
                <w:szCs w:val="24"/>
                <w:lang w:eastAsia="es-ES"/>
              </w:rPr>
              <w:t>lineamientos</w:t>
            </w:r>
            <w:r w:rsidR="005E2ACB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 w:rsidR="00A81EA5">
              <w:rPr>
                <w:rFonts w:eastAsiaTheme="minorEastAsia" w:cs="Calibri"/>
                <w:sz w:val="24"/>
                <w:szCs w:val="24"/>
                <w:lang w:eastAsia="es-ES"/>
              </w:rPr>
              <w:t>institucionales, para el área temática del objeto contractual.</w:t>
            </w:r>
          </w:p>
        </w:tc>
        <w:tc>
          <w:tcPr>
            <w:tcW w:w="1843" w:type="dxa"/>
          </w:tcPr>
          <w:p w14:paraId="6983DA21" w14:textId="3D0689AC" w:rsidR="00E07BB1" w:rsidRPr="001C3E2F" w:rsidRDefault="00AA0A9A" w:rsidP="00E07BB1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AA0A9A">
              <w:rPr>
                <w:rFonts w:cs="Calibri"/>
              </w:rPr>
              <w:t>Se continua con las formaciones Ruta 2 como transversal En la Vereda el Salto</w:t>
            </w:r>
            <w:r w:rsidR="008B5F62">
              <w:rPr>
                <w:rFonts w:cs="Calibri"/>
              </w:rPr>
              <w:t>, terminada y evaluada</w:t>
            </w:r>
            <w:r w:rsidR="00D2754A">
              <w:rPr>
                <w:rFonts w:cs="Calibri"/>
              </w:rPr>
              <w:t xml:space="preserve"> Y enviado reporte al instructor Narcizo para proceso de certificación.</w:t>
            </w:r>
            <w:r w:rsidR="00F13721">
              <w:rPr>
                <w:rFonts w:cs="Calibri"/>
              </w:rPr>
              <w:t xml:space="preserve"> </w:t>
            </w:r>
            <w:r w:rsidR="00D2754A">
              <w:rPr>
                <w:rFonts w:cs="Calibri"/>
              </w:rPr>
              <w:t>S</w:t>
            </w:r>
            <w:r w:rsidR="00BF6BEE">
              <w:rPr>
                <w:rFonts w:cs="Calibri"/>
              </w:rPr>
              <w:t>e inicia</w:t>
            </w:r>
            <w:r w:rsidR="00F13721">
              <w:rPr>
                <w:rFonts w:cs="Calibri"/>
              </w:rPr>
              <w:t xml:space="preserve"> con la formación en la Vereda La   Esperanza en </w:t>
            </w:r>
            <w:r w:rsidR="00F13721" w:rsidRPr="00F13721">
              <w:rPr>
                <w:rFonts w:cs="Calibri"/>
              </w:rPr>
              <w:t xml:space="preserve">Emprendedor </w:t>
            </w:r>
            <w:r w:rsidR="00F13721">
              <w:rPr>
                <w:rFonts w:cs="Calibri"/>
              </w:rPr>
              <w:t>e</w:t>
            </w:r>
            <w:r w:rsidR="00F13721" w:rsidRPr="00F13721">
              <w:rPr>
                <w:rFonts w:cs="Calibri"/>
              </w:rPr>
              <w:t xml:space="preserve">n Desarrollo </w:t>
            </w:r>
            <w:r w:rsidR="00F13721">
              <w:rPr>
                <w:rFonts w:cs="Calibri"/>
              </w:rPr>
              <w:t>d</w:t>
            </w:r>
            <w:r w:rsidR="00F13721" w:rsidRPr="00F13721">
              <w:rPr>
                <w:rFonts w:cs="Calibri"/>
              </w:rPr>
              <w:t xml:space="preserve">e Actividades Turísticas </w:t>
            </w:r>
            <w:r w:rsidR="00F13721">
              <w:rPr>
                <w:rFonts w:cs="Calibri"/>
              </w:rPr>
              <w:t>e</w:t>
            </w:r>
            <w:r w:rsidR="00F13721" w:rsidRPr="00F13721">
              <w:rPr>
                <w:rFonts w:cs="Calibri"/>
              </w:rPr>
              <w:t>n Espacios Naturales</w:t>
            </w:r>
            <w:r w:rsidR="00F13721">
              <w:rPr>
                <w:rFonts w:cs="Calibri"/>
              </w:rPr>
              <w:t xml:space="preserve">, en </w:t>
            </w:r>
            <w:r w:rsidR="00F13721" w:rsidRPr="00AA0A9A">
              <w:rPr>
                <w:rFonts w:cs="Calibri"/>
              </w:rPr>
              <w:t xml:space="preserve"> </w:t>
            </w:r>
            <w:r w:rsidRPr="00AA0A9A">
              <w:rPr>
                <w:rFonts w:cs="Calibri"/>
              </w:rPr>
              <w:t xml:space="preserve">la vereda </w:t>
            </w:r>
            <w:r w:rsidR="00F13721">
              <w:rPr>
                <w:rFonts w:cs="Calibri"/>
              </w:rPr>
              <w:t>L</w:t>
            </w:r>
            <w:r w:rsidRPr="00AA0A9A">
              <w:rPr>
                <w:rFonts w:cs="Calibri"/>
              </w:rPr>
              <w:t xml:space="preserve">a Víbora </w:t>
            </w:r>
            <w:r w:rsidR="00F13721">
              <w:rPr>
                <w:rFonts w:cs="Calibri"/>
              </w:rPr>
              <w:t xml:space="preserve"> con </w:t>
            </w:r>
            <w:r w:rsidR="00F13721" w:rsidRPr="00F13721">
              <w:rPr>
                <w:rFonts w:cs="Calibri"/>
              </w:rPr>
              <w:t xml:space="preserve">Producción </w:t>
            </w:r>
            <w:r w:rsidR="00F13721">
              <w:rPr>
                <w:rFonts w:cs="Calibri"/>
              </w:rPr>
              <w:t>d</w:t>
            </w:r>
            <w:r w:rsidR="00F13721" w:rsidRPr="00F13721">
              <w:rPr>
                <w:rFonts w:cs="Calibri"/>
              </w:rPr>
              <w:t xml:space="preserve">e Mojarra Roja </w:t>
            </w:r>
            <w:r w:rsidR="00F13721">
              <w:rPr>
                <w:rFonts w:cs="Calibri"/>
              </w:rPr>
              <w:t>e</w:t>
            </w:r>
            <w:r w:rsidR="00F13721" w:rsidRPr="00F13721">
              <w:rPr>
                <w:rFonts w:cs="Calibri"/>
              </w:rPr>
              <w:t xml:space="preserve">n Tanques </w:t>
            </w:r>
            <w:r w:rsidR="00F13721">
              <w:rPr>
                <w:rFonts w:cs="Calibri"/>
              </w:rPr>
              <w:t>d</w:t>
            </w:r>
            <w:r w:rsidR="00F13721" w:rsidRPr="00F13721">
              <w:rPr>
                <w:rFonts w:cs="Calibri"/>
              </w:rPr>
              <w:t>e Geomembrana</w:t>
            </w:r>
            <w:r w:rsidR="00F13721">
              <w:rPr>
                <w:rFonts w:cs="Calibri"/>
              </w:rPr>
              <w:t xml:space="preserve"> </w:t>
            </w:r>
            <w:r w:rsidR="00F13721" w:rsidRPr="00AA0A9A">
              <w:rPr>
                <w:rFonts w:cs="Calibri"/>
              </w:rPr>
              <w:t xml:space="preserve">y </w:t>
            </w:r>
            <w:r w:rsidR="00F13721">
              <w:rPr>
                <w:rFonts w:cs="Calibri"/>
              </w:rPr>
              <w:t xml:space="preserve">en la Vereda </w:t>
            </w:r>
            <w:r w:rsidR="009C3DAC">
              <w:rPr>
                <w:rFonts w:cs="Calibri"/>
              </w:rPr>
              <w:t>El Palito</w:t>
            </w:r>
            <w:r w:rsidRPr="00AA0A9A">
              <w:rPr>
                <w:rFonts w:cs="Calibri"/>
              </w:rPr>
              <w:t xml:space="preserve"> </w:t>
            </w:r>
            <w:r w:rsidR="009C3DAC" w:rsidRPr="009C3DAC">
              <w:rPr>
                <w:rFonts w:cs="Calibri"/>
              </w:rPr>
              <w:t>Emprendimiento en Producción de Pollo en Pie</w:t>
            </w:r>
            <w:r w:rsidRPr="00AA0A9A">
              <w:rPr>
                <w:rFonts w:cs="Calibri"/>
              </w:rPr>
              <w:t xml:space="preserve">. </w:t>
            </w:r>
            <w:r w:rsidR="008B5F62">
              <w:rPr>
                <w:rFonts w:cs="Calibri"/>
              </w:rPr>
              <w:t>Se convocaron a</w:t>
            </w:r>
            <w:r w:rsidR="00AA3654">
              <w:rPr>
                <w:rFonts w:cs="Calibri"/>
              </w:rPr>
              <w:t xml:space="preserve"> </w:t>
            </w:r>
            <w:r w:rsidR="008B5F62">
              <w:rPr>
                <w:rFonts w:cs="Calibri"/>
              </w:rPr>
              <w:t xml:space="preserve">10 emprendedores </w:t>
            </w:r>
            <w:r w:rsidRPr="00AA0A9A">
              <w:rPr>
                <w:rFonts w:cs="Calibri"/>
              </w:rPr>
              <w:t>a la reuni</w:t>
            </w:r>
            <w:r w:rsidR="008B5F62">
              <w:rPr>
                <w:rFonts w:cs="Calibri"/>
              </w:rPr>
              <w:t>ón de orientación</w:t>
            </w:r>
            <w:r w:rsidRPr="00AA0A9A">
              <w:rPr>
                <w:rFonts w:cs="Calibri"/>
              </w:rPr>
              <w:t xml:space="preserve"> </w:t>
            </w:r>
            <w:r w:rsidR="008B5F62">
              <w:rPr>
                <w:rFonts w:cs="Calibri"/>
              </w:rPr>
              <w:t>por los gestores</w:t>
            </w:r>
            <w:r w:rsidRPr="00AA0A9A">
              <w:rPr>
                <w:rFonts w:cs="Calibri"/>
              </w:rPr>
              <w:t xml:space="preserve"> de Fondo Emprender.</w:t>
            </w:r>
            <w:r w:rsidR="008B5F62">
              <w:rPr>
                <w:rFonts w:cs="Calibri"/>
              </w:rPr>
              <w:t xml:space="preserve"> Se </w:t>
            </w:r>
            <w:r w:rsidR="008B5F62">
              <w:rPr>
                <w:rFonts w:cs="Calibri"/>
              </w:rPr>
              <w:lastRenderedPageBreak/>
              <w:t>participo en la reunión de seguimiento de campesena complementario convocado por la Dinamzadora del programa.</w:t>
            </w:r>
          </w:p>
        </w:tc>
        <w:tc>
          <w:tcPr>
            <w:tcW w:w="3260" w:type="dxa"/>
          </w:tcPr>
          <w:p w14:paraId="02541249" w14:textId="14C4835A" w:rsidR="001C3E2F" w:rsidRPr="001C3E2F" w:rsidRDefault="001734F2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Reunión con Dinamizadora y Apoyo Administrativo</w:t>
            </w:r>
          </w:p>
        </w:tc>
      </w:tr>
      <w:tr w:rsidR="00215C70" w:rsidRPr="001C3E2F" w14:paraId="2C587AA5" w14:textId="77777777" w:rsidTr="0029268E">
        <w:trPr>
          <w:trHeight w:val="212"/>
        </w:trPr>
        <w:tc>
          <w:tcPr>
            <w:tcW w:w="480" w:type="dxa"/>
          </w:tcPr>
          <w:p w14:paraId="4A6F487B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5990667C" w14:textId="6AEF136F" w:rsidR="00A81EA5" w:rsidRDefault="00A81EA5" w:rsidP="00A81EA5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Participar bajo previa autorización, en jornadas de diseño y desarrollo curricular de</w:t>
            </w:r>
            <w:r w:rsidR="005E2ACB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programas de Formación Profesional Integral,</w:t>
            </w:r>
            <w:r w:rsidR="005E2ACB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conforme a las necesidades nacionales y a los</w:t>
            </w:r>
          </w:p>
          <w:p w14:paraId="2A3C6F2D" w14:textId="13B8898D" w:rsidR="001C3E2F" w:rsidRPr="001C3E2F" w:rsidRDefault="00A81EA5" w:rsidP="00A81EA5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lineamientos institucionales requeridos para el área temática objeto del contrato</w:t>
            </w:r>
          </w:p>
        </w:tc>
        <w:tc>
          <w:tcPr>
            <w:tcW w:w="1843" w:type="dxa"/>
          </w:tcPr>
          <w:p w14:paraId="6B81D8AD" w14:textId="312A2A34" w:rsidR="001C3E2F" w:rsidRPr="001C3E2F" w:rsidRDefault="000D2E2C" w:rsidP="00CD1F1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Se </w:t>
            </w:r>
            <w:r w:rsidR="00AA0A9A">
              <w:rPr>
                <w:rFonts w:cs="Calibri"/>
                <w:color w:val="000000" w:themeColor="text1"/>
              </w:rPr>
              <w:t>organizó la</w:t>
            </w:r>
            <w:r w:rsidR="00341A06">
              <w:rPr>
                <w:rFonts w:cs="Calibri"/>
                <w:color w:val="000000" w:themeColor="text1"/>
              </w:rPr>
              <w:t xml:space="preserve"> información en las Guías y Lista de Chequeo de </w:t>
            </w:r>
            <w:r w:rsidR="00341A06" w:rsidRPr="000D2E2C">
              <w:rPr>
                <w:rFonts w:asciiTheme="majorHAnsi" w:eastAsiaTheme="minorEastAsia" w:hAnsiTheme="majorHAnsi" w:cstheme="majorHAnsi"/>
                <w:lang w:eastAsia="es-ES"/>
              </w:rPr>
              <w:t>GENERACION DE IDEAS INNOVADORAS CON DESIGN THINKING con código 21540000 V 1, de la formación y se inicia a laborar la información de l</w:t>
            </w:r>
            <w:r w:rsidR="00F71E27" w:rsidRPr="000D2E2C">
              <w:rPr>
                <w:rFonts w:asciiTheme="majorHAnsi" w:eastAsiaTheme="minorEastAsia" w:hAnsiTheme="majorHAnsi" w:cstheme="majorHAnsi"/>
                <w:lang w:eastAsia="es-ES"/>
              </w:rPr>
              <w:t xml:space="preserve">a </w:t>
            </w:r>
            <w:r w:rsidR="00341A06" w:rsidRPr="000D2E2C">
              <w:rPr>
                <w:rFonts w:asciiTheme="majorHAnsi" w:eastAsiaTheme="minorEastAsia" w:hAnsiTheme="majorHAnsi" w:cstheme="majorHAnsi"/>
                <w:lang w:eastAsia="es-ES"/>
              </w:rPr>
              <w:t>fase del proyecto productivo con</w:t>
            </w:r>
            <w:r w:rsidR="00F71E27" w:rsidRPr="000D2E2C">
              <w:rPr>
                <w:rFonts w:asciiTheme="majorHAnsi" w:eastAsiaTheme="minorEastAsia" w:hAnsiTheme="majorHAnsi" w:cstheme="majorHAnsi"/>
                <w:lang w:eastAsia="es-ES"/>
              </w:rPr>
              <w:t xml:space="preserve"> </w:t>
            </w:r>
            <w:r w:rsidR="00F71E27" w:rsidRPr="000D2E2C">
              <w:rPr>
                <w:rFonts w:asciiTheme="majorHAnsi" w:hAnsiTheme="majorHAnsi" w:cstheme="majorHAnsi"/>
              </w:rPr>
              <w:t xml:space="preserve">código diseño </w:t>
            </w:r>
            <w:r w:rsidR="00F71E27" w:rsidRPr="000D2E2C">
              <w:rPr>
                <w:rFonts w:asciiTheme="majorHAnsi" w:eastAsiaTheme="minorEastAsia" w:hAnsiTheme="majorHAnsi" w:cstheme="majorHAnsi"/>
                <w:lang w:eastAsia="es-ES"/>
              </w:rPr>
              <w:t>12210015</w:t>
            </w:r>
            <w:r w:rsidR="00F71E27">
              <w:rPr>
                <w:rFonts w:ascii="Arial" w:eastAsiaTheme="minorEastAsia" w:hAnsi="Arial" w:cs="Arial"/>
                <w:sz w:val="16"/>
                <w:szCs w:val="16"/>
                <w:lang w:eastAsia="es-ES"/>
              </w:rPr>
              <w:t xml:space="preserve"> </w:t>
            </w:r>
            <w:r w:rsidR="00F71E27">
              <w:rPr>
                <w:rFonts w:eastAsiaTheme="minorEastAsia" w:cs="Calibri"/>
                <w:lang w:eastAsia="es-ES"/>
              </w:rPr>
              <w:t>de formación</w:t>
            </w:r>
            <w:r w:rsidR="009C3DAC">
              <w:rPr>
                <w:rFonts w:eastAsiaTheme="minorEastAsia" w:cs="Calibri"/>
                <w:lang w:eastAsia="es-ES"/>
              </w:rPr>
              <w:t xml:space="preserve"> como también Ruta 2, 3 y 4</w:t>
            </w:r>
          </w:p>
        </w:tc>
        <w:tc>
          <w:tcPr>
            <w:tcW w:w="3260" w:type="dxa"/>
          </w:tcPr>
          <w:p w14:paraId="6F62620D" w14:textId="737AFB74" w:rsidR="001C3E2F" w:rsidRPr="001C3E2F" w:rsidRDefault="001734F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Formatos diseños curriculares.</w:t>
            </w:r>
          </w:p>
        </w:tc>
      </w:tr>
      <w:tr w:rsidR="00215C70" w:rsidRPr="001C3E2F" w14:paraId="6E138A9C" w14:textId="77777777" w:rsidTr="0029268E">
        <w:trPr>
          <w:trHeight w:val="212"/>
        </w:trPr>
        <w:tc>
          <w:tcPr>
            <w:tcW w:w="480" w:type="dxa"/>
          </w:tcPr>
          <w:p w14:paraId="5965D166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093" w:type="dxa"/>
          </w:tcPr>
          <w:p w14:paraId="131EE859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Evaluar los aprendizajes previos correspondientes a las fichas asignadas, de acuerdo con</w:t>
            </w:r>
          </w:p>
          <w:p w14:paraId="321F1E82" w14:textId="23C4557B" w:rsidR="001C3E2F" w:rsidRPr="001C3E2F" w:rsidRDefault="00BE61D1" w:rsidP="00BE61D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los procedimientos, plazos y herramientas tecnológicas que la entidad defina.</w:t>
            </w:r>
          </w:p>
        </w:tc>
        <w:tc>
          <w:tcPr>
            <w:tcW w:w="1843" w:type="dxa"/>
          </w:tcPr>
          <w:p w14:paraId="6EE21CA4" w14:textId="460E9022" w:rsidR="001C3E2F" w:rsidRPr="001C3E2F" w:rsidRDefault="00F86D39" w:rsidP="000D2E2C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Se evaluaron las fichas</w:t>
            </w:r>
            <w:r w:rsidR="008B5F62">
              <w:rPr>
                <w:rFonts w:cs="Calibri"/>
                <w:color w:val="000000" w:themeColor="text1"/>
              </w:rPr>
              <w:t xml:space="preserve"> Ruta 2</w:t>
            </w:r>
            <w:r>
              <w:rPr>
                <w:rFonts w:cs="Calibri"/>
                <w:color w:val="000000" w:themeColor="text1"/>
              </w:rPr>
              <w:t xml:space="preserve">: </w:t>
            </w:r>
            <w:r w:rsidR="00BF3A78" w:rsidRPr="00BF3A78">
              <w:rPr>
                <w:rFonts w:cs="Calibri"/>
                <w:color w:val="000000" w:themeColor="text1"/>
              </w:rPr>
              <w:t>3195420</w:t>
            </w:r>
            <w:r w:rsidR="00BF3A78">
              <w:rPr>
                <w:rFonts w:cs="Calibri"/>
                <w:color w:val="000000" w:themeColor="text1"/>
              </w:rPr>
              <w:t>,</w:t>
            </w:r>
            <w:r w:rsidR="008B5F62">
              <w:rPr>
                <w:rFonts w:cs="Calibri"/>
                <w:color w:val="000000" w:themeColor="text1"/>
              </w:rPr>
              <w:t xml:space="preserve"> </w:t>
            </w:r>
            <w:r w:rsidR="00BF3A78">
              <w:rPr>
                <w:rFonts w:cs="Calibri"/>
                <w:color w:val="000000" w:themeColor="text1"/>
              </w:rPr>
              <w:t>E</w:t>
            </w:r>
            <w:r w:rsidR="008B5F62">
              <w:rPr>
                <w:rFonts w:cs="Calibri"/>
                <w:color w:val="000000" w:themeColor="text1"/>
              </w:rPr>
              <w:t xml:space="preserve">mprendedor en producción artesanal de productos panificables </w:t>
            </w:r>
            <w:r w:rsidR="00BF3A78">
              <w:rPr>
                <w:rFonts w:cs="Calibri"/>
                <w:color w:val="000000" w:themeColor="text1"/>
              </w:rPr>
              <w:t xml:space="preserve"> la vereda</w:t>
            </w:r>
            <w:r w:rsidR="008B5F62">
              <w:rPr>
                <w:rFonts w:cs="Calibri"/>
                <w:color w:val="000000" w:themeColor="text1"/>
              </w:rPr>
              <w:t xml:space="preserve"> Gamboa</w:t>
            </w:r>
            <w:r w:rsidR="00BF3A78">
              <w:rPr>
                <w:rFonts w:cs="Calibri"/>
                <w:color w:val="000000" w:themeColor="text1"/>
              </w:rPr>
              <w:t xml:space="preserve">, se genero juicios evaluativos y se compartió a la instructora Lorna Reyes para proceso de </w:t>
            </w:r>
            <w:r w:rsidR="00BF3A78">
              <w:rPr>
                <w:rFonts w:cs="Calibri"/>
                <w:color w:val="000000" w:themeColor="text1"/>
              </w:rPr>
              <w:lastRenderedPageBreak/>
              <w:t xml:space="preserve">certificación. Ficha: </w:t>
            </w:r>
            <w:r w:rsidR="00BF3A78" w:rsidRPr="00BF3A78">
              <w:rPr>
                <w:rFonts w:cs="Calibri"/>
                <w:color w:val="000000" w:themeColor="text1"/>
              </w:rPr>
              <w:t>3228193</w:t>
            </w:r>
            <w:r w:rsidR="00BF3A78">
              <w:rPr>
                <w:rFonts w:cs="Calibri"/>
                <w:color w:val="000000" w:themeColor="text1"/>
              </w:rPr>
              <w:t xml:space="preserve">, </w:t>
            </w:r>
            <w:r w:rsidR="00BF3A78" w:rsidRPr="00BF3A78">
              <w:rPr>
                <w:rFonts w:cs="Calibri"/>
                <w:color w:val="000000" w:themeColor="text1"/>
              </w:rPr>
              <w:t xml:space="preserve">Emprendimiento </w:t>
            </w:r>
            <w:r w:rsidR="00BF3A78">
              <w:rPr>
                <w:rFonts w:cs="Calibri"/>
                <w:color w:val="000000" w:themeColor="text1"/>
              </w:rPr>
              <w:t>e</w:t>
            </w:r>
            <w:r w:rsidR="00BF3A78" w:rsidRPr="00BF3A78">
              <w:rPr>
                <w:rFonts w:cs="Calibri"/>
                <w:color w:val="000000" w:themeColor="text1"/>
              </w:rPr>
              <w:t xml:space="preserve">n Producción </w:t>
            </w:r>
            <w:r w:rsidR="00BF3A78">
              <w:rPr>
                <w:rFonts w:cs="Calibri"/>
                <w:color w:val="000000" w:themeColor="text1"/>
              </w:rPr>
              <w:t>d</w:t>
            </w:r>
            <w:r w:rsidR="00BF3A78" w:rsidRPr="00BF3A78">
              <w:rPr>
                <w:rFonts w:cs="Calibri"/>
                <w:color w:val="000000" w:themeColor="text1"/>
              </w:rPr>
              <w:t>e Huevo</w:t>
            </w:r>
            <w:r w:rsidR="00BF3A78">
              <w:rPr>
                <w:rFonts w:cs="Calibri"/>
                <w:color w:val="000000" w:themeColor="text1"/>
              </w:rPr>
              <w:t xml:space="preserve">, en la vereda El Salto. Se inicia con la formación </w:t>
            </w:r>
            <w:r w:rsidR="00BF3A78" w:rsidRPr="00BF3A78">
              <w:rPr>
                <w:rFonts w:cs="Calibri"/>
                <w:color w:val="000000" w:themeColor="text1"/>
              </w:rPr>
              <w:t>Pollo en Pie. El Palito</w:t>
            </w:r>
            <w:r w:rsidR="00BF3A78">
              <w:rPr>
                <w:rFonts w:cs="Calibri"/>
                <w:color w:val="000000" w:themeColor="text1"/>
              </w:rPr>
              <w:t>, en la Vereda El Palito.</w:t>
            </w:r>
          </w:p>
        </w:tc>
        <w:tc>
          <w:tcPr>
            <w:tcW w:w="3260" w:type="dxa"/>
          </w:tcPr>
          <w:p w14:paraId="7371C15A" w14:textId="01CA86AE" w:rsidR="001C3E2F" w:rsidRPr="001C3E2F" w:rsidRDefault="001734F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Reporte juicios evaluativos</w:t>
            </w:r>
          </w:p>
        </w:tc>
      </w:tr>
      <w:tr w:rsidR="00215C70" w:rsidRPr="001C3E2F" w14:paraId="7190977B" w14:textId="77777777" w:rsidTr="0029268E">
        <w:trPr>
          <w:trHeight w:val="212"/>
        </w:trPr>
        <w:tc>
          <w:tcPr>
            <w:tcW w:w="480" w:type="dxa"/>
          </w:tcPr>
          <w:p w14:paraId="7EB978AE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3093" w:type="dxa"/>
          </w:tcPr>
          <w:p w14:paraId="08C4520D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Ejecutar la formación profesional integral de acuerdo con el currículo, desarrollo curricular</w:t>
            </w:r>
          </w:p>
          <w:p w14:paraId="6E8C5F0A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y proyecto formativo de los programas del área temática objeto del contrato, aplicando</w:t>
            </w:r>
          </w:p>
          <w:p w14:paraId="2C57AEB6" w14:textId="54FDDE86" w:rsidR="001C3E2F" w:rsidRPr="001734F2" w:rsidRDefault="00BE61D1" w:rsidP="001734F2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según la modalidad, estrategias de enseñanza, aprendizaje, seguimiento y evaluación de</w:t>
            </w:r>
            <w:r w:rsidR="001734F2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acuerdo con los lineamientos pedagógicos y metodológicos de la entidad. Desde su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planeación hasta la emisión de juicios de evaluación. se impartirá formación tanto en zona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urbana como en zona rural del </w:t>
            </w:r>
            <w:r w:rsidRPr="00130AA6">
              <w:rPr>
                <w:rFonts w:eastAsiaTheme="minorEastAsia" w:cs="Calibri"/>
                <w:sz w:val="24"/>
                <w:szCs w:val="24"/>
                <w:lang w:eastAsia="es-ES"/>
              </w:rPr>
              <w:t>choco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Geográfico.</w:t>
            </w:r>
          </w:p>
        </w:tc>
        <w:tc>
          <w:tcPr>
            <w:tcW w:w="1843" w:type="dxa"/>
          </w:tcPr>
          <w:p w14:paraId="3AD64D91" w14:textId="2D4BE392" w:rsidR="000C636E" w:rsidRPr="001C3E2F" w:rsidRDefault="001734F2" w:rsidP="001734F2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Se aplican los temas</w:t>
            </w:r>
            <w:r w:rsidR="005E2ACB">
              <w:rPr>
                <w:rFonts w:cs="Calibri"/>
                <w:color w:val="000000" w:themeColor="text1"/>
              </w:rPr>
              <w:t xml:space="preserve"> </w:t>
            </w:r>
            <w:r>
              <w:rPr>
                <w:rFonts w:cs="Calibri"/>
                <w:color w:val="000000" w:themeColor="text1"/>
              </w:rPr>
              <w:t>relacionados en la Gruías para desarrollar la formación</w:t>
            </w:r>
            <w:r w:rsidR="00C64807">
              <w:rPr>
                <w:rFonts w:cs="Calibri"/>
                <w:color w:val="000000" w:themeColor="text1"/>
              </w:rPr>
              <w:t>, tales como:</w:t>
            </w:r>
            <w:r w:rsidR="005A2FB7">
              <w:rPr>
                <w:rFonts w:cs="Calibri"/>
                <w:color w:val="000000" w:themeColor="text1"/>
              </w:rPr>
              <w:t xml:space="preserve"> </w:t>
            </w:r>
            <w:r w:rsidR="005A2FB7" w:rsidRPr="00F71E27">
              <w:rPr>
                <w:rFonts w:asciiTheme="majorHAnsi" w:hAnsiTheme="majorHAnsi" w:cstheme="majorHAnsi"/>
                <w:color w:val="000000" w:themeColor="text1"/>
              </w:rPr>
              <w:t>G</w:t>
            </w:r>
            <w:r w:rsidR="005A2FB7" w:rsidRPr="00F71E27">
              <w:rPr>
                <w:rFonts w:asciiTheme="majorHAnsi" w:eastAsiaTheme="minorEastAsia" w:hAnsiTheme="majorHAnsi" w:cstheme="majorHAnsi"/>
                <w:lang w:eastAsia="es-ES"/>
              </w:rPr>
              <w:t xml:space="preserve">enerar ideas innovadoras con base en técnicas de creatividad, </w:t>
            </w:r>
            <w:r w:rsidR="00BC44A7" w:rsidRPr="00F71E27">
              <w:rPr>
                <w:rFonts w:asciiTheme="majorHAnsi" w:eastAsiaTheme="minorEastAsia" w:hAnsiTheme="majorHAnsi" w:cstheme="majorHAnsi"/>
                <w:lang w:eastAsia="es-ES"/>
              </w:rPr>
              <w:t>C</w:t>
            </w:r>
            <w:r w:rsidR="005A2FB7" w:rsidRPr="00F71E27">
              <w:rPr>
                <w:rFonts w:asciiTheme="majorHAnsi" w:eastAsiaTheme="minorEastAsia" w:hAnsiTheme="majorHAnsi" w:cstheme="majorHAnsi"/>
                <w:lang w:eastAsia="es-ES"/>
              </w:rPr>
              <w:t xml:space="preserve">aracterizar usuario con base en </w:t>
            </w:r>
            <w:r w:rsidR="003071BC" w:rsidRPr="00F71E27">
              <w:rPr>
                <w:rFonts w:asciiTheme="majorHAnsi" w:eastAsiaTheme="minorEastAsia" w:hAnsiTheme="majorHAnsi" w:cstheme="majorHAnsi"/>
                <w:lang w:eastAsia="es-ES"/>
              </w:rPr>
              <w:t xml:space="preserve">herramientas de empatía, Definir reto de innovación según técnicas de formulación, combinando estos temas con la Cartilla La Ruta </w:t>
            </w:r>
            <w:r w:rsidR="00CD65F8" w:rsidRPr="00F71E27">
              <w:rPr>
                <w:rFonts w:asciiTheme="majorHAnsi" w:eastAsiaTheme="minorEastAsia" w:hAnsiTheme="majorHAnsi" w:cstheme="majorHAnsi"/>
                <w:lang w:eastAsia="es-ES"/>
              </w:rPr>
              <w:t>CampeSena</w:t>
            </w:r>
            <w:r w:rsidR="003071BC" w:rsidRPr="00F71E27">
              <w:rPr>
                <w:rFonts w:asciiTheme="majorHAnsi" w:eastAsiaTheme="minorEastAsia" w:hAnsiTheme="majorHAnsi" w:cstheme="majorHAnsi"/>
                <w:lang w:eastAsia="es-ES"/>
              </w:rPr>
              <w:t xml:space="preserve"> y la Estructura de Seguimiento Integrado</w:t>
            </w:r>
            <w:r w:rsidR="003071BC" w:rsidRPr="00F71E27">
              <w:rPr>
                <w:rFonts w:asciiTheme="majorHAnsi" w:eastAsiaTheme="minorEastAsia" w:hAnsiTheme="majorHAnsi" w:cstheme="majorHAnsi"/>
                <w:sz w:val="20"/>
                <w:szCs w:val="20"/>
                <w:lang w:eastAsia="es-ES"/>
              </w:rPr>
              <w:t>.</w:t>
            </w:r>
            <w:r w:rsidR="003071B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  <w:r w:rsidR="00AA0A9A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Lo mismo se realizó con el diseño de Formulación y Evaluación de Proyectos</w:t>
            </w:r>
            <w:r w:rsidR="009C3DA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. Para las</w:t>
            </w:r>
            <w:r w:rsidR="00255BE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</w:t>
            </w:r>
            <w:r w:rsidR="009C3DA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ruta</w:t>
            </w:r>
            <w:r w:rsidR="00255BE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s</w:t>
            </w:r>
            <w:r w:rsidR="009C3DA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2, 3 y 4 que se </w:t>
            </w:r>
            <w:r w:rsidR="00255BE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realizarán</w:t>
            </w:r>
            <w:r w:rsidR="009C3DA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se impartirán estos temas y </w:t>
            </w:r>
            <w:r w:rsidR="009C3DAC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lastRenderedPageBreak/>
              <w:t>otros de acuerdo al diseño curricular.</w:t>
            </w:r>
          </w:p>
        </w:tc>
        <w:tc>
          <w:tcPr>
            <w:tcW w:w="3260" w:type="dxa"/>
          </w:tcPr>
          <w:p w14:paraId="4A6A7829" w14:textId="2135CBB1" w:rsidR="001C3E2F" w:rsidRPr="001C3E2F" w:rsidRDefault="001734F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Fotografía o imágenes de temas relacionados en clase.</w:t>
            </w:r>
          </w:p>
        </w:tc>
      </w:tr>
      <w:tr w:rsidR="00215C70" w:rsidRPr="001C3E2F" w14:paraId="32B02E1E" w14:textId="77777777" w:rsidTr="0029268E">
        <w:trPr>
          <w:trHeight w:val="212"/>
        </w:trPr>
        <w:tc>
          <w:tcPr>
            <w:tcW w:w="480" w:type="dxa"/>
          </w:tcPr>
          <w:p w14:paraId="53103AAD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3093" w:type="dxa"/>
          </w:tcPr>
          <w:p w14:paraId="71D515EF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Brindar la atención requerida a grupos y organizaciones rurales, comunitarias, campesinas</w:t>
            </w:r>
          </w:p>
          <w:p w14:paraId="16B7710E" w14:textId="1570492D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asignadas y beneficiarias del servicio de acompañamiento en las 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>áreas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comercial y de</w:t>
            </w:r>
          </w:p>
          <w:p w14:paraId="1678EA0C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asociatividad, de acuerdo con el plan de acción concertado para la Puesta en marcha de la</w:t>
            </w:r>
          </w:p>
          <w:p w14:paraId="37B79E89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unidad o proyecto productivo y el protocolo de atención definido</w:t>
            </w:r>
          </w:p>
          <w:p w14:paraId="30A7D564" w14:textId="24F38B34" w:rsidR="001C3E2F" w:rsidRPr="001C3E2F" w:rsidRDefault="00BE61D1" w:rsidP="00BE61D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por la Coordinación Nacional 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>CampeSena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.</w:t>
            </w:r>
          </w:p>
        </w:tc>
        <w:tc>
          <w:tcPr>
            <w:tcW w:w="1843" w:type="dxa"/>
          </w:tcPr>
          <w:p w14:paraId="31B22F4D" w14:textId="56547F30" w:rsidR="001C3E2F" w:rsidRPr="008471E5" w:rsidRDefault="001A0DAC" w:rsidP="008471E5">
            <w:pPr>
              <w:jc w:val="both"/>
            </w:pPr>
            <w:r>
              <w:t>Se oferto las formaciones a grupos comunitarios asociativos formales y no formales con los cuales se está trabajado con los temas comerciales y de asociatividad para acceder a la formulación de PPAYC a ser favorecido con el kit productivo</w:t>
            </w:r>
            <w:r w:rsidR="009C3DAC">
              <w:t>, Para las otras rutas se ofertan cuando se ingresa a las diferentes zonas rurales en la concertación de horarios se informa los diferentes programas existentes en el Sena.</w:t>
            </w:r>
          </w:p>
        </w:tc>
        <w:tc>
          <w:tcPr>
            <w:tcW w:w="3260" w:type="dxa"/>
          </w:tcPr>
          <w:p w14:paraId="1BCD6BE0" w14:textId="4CDE1BBD" w:rsidR="001660C2" w:rsidRPr="001660C2" w:rsidRDefault="00C13391" w:rsidP="001660C2">
            <w:pPr>
              <w:rPr>
                <w:lang w:eastAsia="es-CO"/>
              </w:rPr>
            </w:pPr>
            <w:r>
              <w:rPr>
                <w:lang w:eastAsia="es-CO"/>
              </w:rPr>
              <w:t xml:space="preserve">Evidencias </w:t>
            </w:r>
            <w:r w:rsidR="00130AA6">
              <w:rPr>
                <w:lang w:eastAsia="es-CO"/>
              </w:rPr>
              <w:t>fotográficas</w:t>
            </w:r>
          </w:p>
        </w:tc>
      </w:tr>
      <w:tr w:rsidR="00215C70" w:rsidRPr="001C3E2F" w14:paraId="1BA70C03" w14:textId="77777777" w:rsidTr="0029268E">
        <w:trPr>
          <w:trHeight w:val="1124"/>
        </w:trPr>
        <w:tc>
          <w:tcPr>
            <w:tcW w:w="480" w:type="dxa"/>
          </w:tcPr>
          <w:p w14:paraId="2BE6022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3093" w:type="dxa"/>
          </w:tcPr>
          <w:p w14:paraId="1858B441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Brindar a los grupos y organizaciones rurales, comunitarias y campesinas beneficiarias el</w:t>
            </w:r>
          </w:p>
          <w:p w14:paraId="1E07D6F7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servicio de acompañamiento técnico necesario para la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lastRenderedPageBreak/>
              <w:t>formulación de proyectos productivos</w:t>
            </w:r>
          </w:p>
          <w:p w14:paraId="2DCE81CC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asociativos y comunitarios a fin de que sus propuestas reúnan las condiciones requeridas</w:t>
            </w:r>
          </w:p>
          <w:p w14:paraId="66562E32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para ser sometidas a consideración en las convocatorias institucionales y externas en temas</w:t>
            </w:r>
          </w:p>
          <w:p w14:paraId="31ED500F" w14:textId="1337321F" w:rsidR="001C3E2F" w:rsidRPr="001C3E2F" w:rsidRDefault="00BE61D1" w:rsidP="00BE61D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de acceso a mercados y/o fuentes de financiamiento.</w:t>
            </w:r>
          </w:p>
        </w:tc>
        <w:tc>
          <w:tcPr>
            <w:tcW w:w="1843" w:type="dxa"/>
          </w:tcPr>
          <w:p w14:paraId="71F0DDD8" w14:textId="77777777" w:rsidR="00307B33" w:rsidRDefault="00307B33" w:rsidP="000E2696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  <w:p w14:paraId="78252AA2" w14:textId="522012B4" w:rsidR="001C3E2F" w:rsidRPr="001C3E2F" w:rsidRDefault="00307B33" w:rsidP="000E2696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Se presentaron 10 Unidades productivas a la charla de orientación de Fondo Emprender </w:t>
            </w:r>
            <w:r>
              <w:rPr>
                <w:rFonts w:cs="Calibri"/>
                <w:color w:val="000000" w:themeColor="text1"/>
              </w:rPr>
              <w:lastRenderedPageBreak/>
              <w:t xml:space="preserve">el 12 de Septiembre de 2025.                                    </w:t>
            </w:r>
            <w:r w:rsidR="00C13391">
              <w:rPr>
                <w:rFonts w:cs="Calibri"/>
                <w:color w:val="000000" w:themeColor="text1"/>
              </w:rPr>
              <w:t xml:space="preserve">En las formaciones brindadas para elaborar los proyectos productivos se </w:t>
            </w:r>
            <w:r w:rsidR="00F71E27">
              <w:rPr>
                <w:rFonts w:cs="Calibri"/>
                <w:color w:val="000000" w:themeColor="text1"/>
              </w:rPr>
              <w:t>está</w:t>
            </w:r>
            <w:r w:rsidR="00C13391">
              <w:rPr>
                <w:rFonts w:cs="Calibri"/>
                <w:color w:val="000000" w:themeColor="text1"/>
              </w:rPr>
              <w:t xml:space="preserve"> seleccionando los perfiles económicos para programar las formaciones técnicas requeridas </w:t>
            </w:r>
            <w:r w:rsidR="00130AA6">
              <w:rPr>
                <w:rFonts w:cs="Calibri"/>
                <w:color w:val="000000" w:themeColor="text1"/>
              </w:rPr>
              <w:t>y</w:t>
            </w:r>
            <w:r w:rsidR="00C13391">
              <w:rPr>
                <w:rFonts w:cs="Calibri"/>
                <w:color w:val="000000" w:themeColor="text1"/>
              </w:rPr>
              <w:t xml:space="preserve"> las asesorías en asociatividad como también presentarlas a convocatorias </w:t>
            </w:r>
            <w:r w:rsidR="00130AA6">
              <w:rPr>
                <w:rFonts w:cs="Calibri"/>
                <w:color w:val="000000" w:themeColor="text1"/>
              </w:rPr>
              <w:t xml:space="preserve">regionales y </w:t>
            </w:r>
            <w:r w:rsidR="00C13391">
              <w:rPr>
                <w:rFonts w:cs="Calibri"/>
                <w:color w:val="000000" w:themeColor="text1"/>
              </w:rPr>
              <w:t>nacionales</w:t>
            </w:r>
            <w:r w:rsidR="00127AB2">
              <w:rPr>
                <w:rFonts w:cs="Calibri"/>
                <w:color w:val="000000" w:themeColor="text1"/>
              </w:rPr>
              <w:t xml:space="preserve"> </w:t>
            </w:r>
            <w:r w:rsidR="00130AA6">
              <w:rPr>
                <w:rFonts w:cs="Calibri"/>
                <w:color w:val="000000" w:themeColor="text1"/>
              </w:rPr>
              <w:t xml:space="preserve">como </w:t>
            </w:r>
            <w:r w:rsidR="00C13391">
              <w:rPr>
                <w:rFonts w:cs="Calibri"/>
                <w:color w:val="000000" w:themeColor="text1"/>
              </w:rPr>
              <w:t>fondo emprende</w:t>
            </w:r>
            <w:r w:rsidR="00130AA6">
              <w:rPr>
                <w:rFonts w:cs="Calibri"/>
                <w:color w:val="000000" w:themeColor="text1"/>
              </w:rPr>
              <w:t>r, valle Inn</w:t>
            </w:r>
            <w:r w:rsidR="00C13391">
              <w:rPr>
                <w:rFonts w:cs="Calibri"/>
                <w:color w:val="000000" w:themeColor="text1"/>
              </w:rPr>
              <w:t xml:space="preserve"> y acceso a mercados.</w:t>
            </w:r>
          </w:p>
        </w:tc>
        <w:tc>
          <w:tcPr>
            <w:tcW w:w="3260" w:type="dxa"/>
          </w:tcPr>
          <w:p w14:paraId="44E18B3A" w14:textId="6FDCB0E4" w:rsidR="001C3E2F" w:rsidRPr="001C3E2F" w:rsidRDefault="001066D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 xml:space="preserve">Formatos de convocatorias </w:t>
            </w:r>
          </w:p>
        </w:tc>
      </w:tr>
      <w:tr w:rsidR="00215C70" w:rsidRPr="001C3E2F" w14:paraId="1F5FF87F" w14:textId="77777777" w:rsidTr="0029268E">
        <w:trPr>
          <w:trHeight w:val="212"/>
        </w:trPr>
        <w:tc>
          <w:tcPr>
            <w:tcW w:w="480" w:type="dxa"/>
          </w:tcPr>
          <w:p w14:paraId="467F667A" w14:textId="41FC3908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3093" w:type="dxa"/>
          </w:tcPr>
          <w:p w14:paraId="2BD4A0D6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Participar bajo previa autorización en proyectos de investigación o innovación técnica y/o</w:t>
            </w:r>
          </w:p>
          <w:p w14:paraId="208B3D80" w14:textId="172B00CB" w:rsidR="00A83420" w:rsidRPr="001C3E2F" w:rsidRDefault="00BE61D1" w:rsidP="00BE61D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pedagógica alineado con las políticas de SENNOVA.</w:t>
            </w:r>
          </w:p>
        </w:tc>
        <w:tc>
          <w:tcPr>
            <w:tcW w:w="1843" w:type="dxa"/>
          </w:tcPr>
          <w:p w14:paraId="18C30F8D" w14:textId="0E4DEF74" w:rsidR="00A83420" w:rsidRPr="001C3E2F" w:rsidRDefault="001066D7" w:rsidP="00A935EA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Se realizarán cuando el Coordinador o Dinamizador lo requiera y se tenga el tiempo disponible para el acompañamiento</w:t>
            </w:r>
          </w:p>
        </w:tc>
        <w:tc>
          <w:tcPr>
            <w:tcW w:w="3260" w:type="dxa"/>
          </w:tcPr>
          <w:p w14:paraId="0E38429B" w14:textId="5D03F8B9" w:rsidR="00A83420" w:rsidRPr="001C3E2F" w:rsidRDefault="001066D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Correo institucional.</w:t>
            </w:r>
          </w:p>
        </w:tc>
      </w:tr>
      <w:tr w:rsidR="00215C70" w:rsidRPr="001C3E2F" w14:paraId="7C0F6E38" w14:textId="77777777" w:rsidTr="0029268E">
        <w:trPr>
          <w:trHeight w:val="212"/>
        </w:trPr>
        <w:tc>
          <w:tcPr>
            <w:tcW w:w="480" w:type="dxa"/>
          </w:tcPr>
          <w:p w14:paraId="3FCCDEDA" w14:textId="478A4CA7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3093" w:type="dxa"/>
          </w:tcPr>
          <w:p w14:paraId="6D2D238D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Entregar los soportes del procedimiento de Ingreso de aprendices al programa de</w:t>
            </w:r>
          </w:p>
          <w:p w14:paraId="77B9D6B3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formación tales como: Ficha de matrícula; fotocopia del documento de identidad, y/o</w:t>
            </w:r>
          </w:p>
          <w:p w14:paraId="318E2C4F" w14:textId="2F6E823F" w:rsidR="00A83420" w:rsidRPr="001C3E2F" w:rsidRDefault="00BE61D1" w:rsidP="00BE61D1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requisitos definidos en el diseño curricular, cuando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lastRenderedPageBreak/>
              <w:t>ejecute formación complementaria.</w:t>
            </w:r>
          </w:p>
        </w:tc>
        <w:tc>
          <w:tcPr>
            <w:tcW w:w="1843" w:type="dxa"/>
          </w:tcPr>
          <w:p w14:paraId="3646A7BE" w14:textId="10A2661B" w:rsidR="00A83420" w:rsidRPr="007E1257" w:rsidRDefault="001066D7" w:rsidP="007E1257">
            <w:r>
              <w:lastRenderedPageBreak/>
              <w:t xml:space="preserve">Estos se encuentran en la apertura de formación cuando se envían a solicitar tanto al coordinador, </w:t>
            </w:r>
            <w:r>
              <w:lastRenderedPageBreak/>
              <w:t>dinamizador como área de Administración de formación.</w:t>
            </w:r>
            <w:r w:rsidR="00F71E27">
              <w:t xml:space="preserve"> Igualmente aparecen en los Juicios Evaluativos cuando se solicita la certificación de la formación</w:t>
            </w:r>
          </w:p>
        </w:tc>
        <w:tc>
          <w:tcPr>
            <w:tcW w:w="3260" w:type="dxa"/>
          </w:tcPr>
          <w:p w14:paraId="4F9E0415" w14:textId="3CD01DDA" w:rsidR="00A83420" w:rsidRPr="001C3E2F" w:rsidRDefault="001066D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 xml:space="preserve">Formatos </w:t>
            </w:r>
          </w:p>
        </w:tc>
      </w:tr>
      <w:tr w:rsidR="00215C70" w:rsidRPr="001C3E2F" w14:paraId="2658F969" w14:textId="77777777" w:rsidTr="0029268E">
        <w:trPr>
          <w:trHeight w:val="212"/>
        </w:trPr>
        <w:tc>
          <w:tcPr>
            <w:tcW w:w="480" w:type="dxa"/>
          </w:tcPr>
          <w:p w14:paraId="77045D51" w14:textId="032FB102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3093" w:type="dxa"/>
          </w:tcPr>
          <w:p w14:paraId="47EE5BD0" w14:textId="0DAAD6B9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 w:rsidRPr="00127AB2">
              <w:rPr>
                <w:rFonts w:eastAsiaTheme="minorEastAsia" w:cs="Calibri"/>
                <w:sz w:val="24"/>
                <w:szCs w:val="24"/>
                <w:lang w:eastAsia="es-ES"/>
              </w:rPr>
              <w:t>Registrar, verificar y hacer seguimiento oportuno en el sistema de información que la</w:t>
            </w:r>
            <w:r w:rsidR="001066D7" w:rsidRPr="00127AB2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 w:rsidRPr="00127AB2">
              <w:rPr>
                <w:rFonts w:eastAsiaTheme="minorEastAsia" w:cs="Calibri"/>
                <w:sz w:val="24"/>
                <w:szCs w:val="24"/>
                <w:lang w:eastAsia="es-ES"/>
              </w:rPr>
              <w:t>entidad tiene definido para la Gestión de la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Formación Profesional Integral mediante las</w:t>
            </w:r>
          </w:p>
          <w:p w14:paraId="455AA840" w14:textId="1B06703B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siguientes actividades tales como: asociar a las rutas de aprendizaje a los aprendices nuevos,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reintegrados o trasladados, comunicar al Coordinador Académico oportunamente</w:t>
            </w:r>
            <w:r w:rsidR="00551F4D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anomalías, inconsistencias, novedades de aprendices, concertaciones y resultados de planes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de mejoramiento y hallazgos en el registro de la información; de acuerdo con lo establecido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en el reglamento al aprendiz y manual de convivencia, registrar en el aplicativo definido por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el centro de formación, las asistencias a las sesiones de formación según la programación</w:t>
            </w:r>
          </w:p>
          <w:p w14:paraId="7D7CD9BE" w14:textId="5073F5DB" w:rsidR="00A83420" w:rsidRPr="001066D7" w:rsidRDefault="00BE61D1" w:rsidP="001066D7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lastRenderedPageBreak/>
              <w:t>para cada ficha, emitir juicio valorativo sobre el nivel de cumplimiento de los resultados de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aprendizajes de las competencias del programa, adquiridos por los aprendices en el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desarrollo de su formación, aplicando los procedimientos, plazos y herramientas</w:t>
            </w:r>
            <w:r w:rsidR="001066D7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tecnológicas que la entidad tiene definido, entre otras.</w:t>
            </w:r>
          </w:p>
        </w:tc>
        <w:tc>
          <w:tcPr>
            <w:tcW w:w="1843" w:type="dxa"/>
          </w:tcPr>
          <w:p w14:paraId="1E502F36" w14:textId="0BBD7B97" w:rsidR="00AA0A9A" w:rsidRPr="001C3E2F" w:rsidRDefault="00A45D1A" w:rsidP="00AA0A9A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En el programa CampeSena se realiza la actividad de asociar aprendices por cada apertura de formación realizada, donde se evalúa aprobado o no</w:t>
            </w:r>
            <w:r w:rsidR="00BF3A78">
              <w:rPr>
                <w:rFonts w:cs="Calibri"/>
                <w:color w:val="000000" w:themeColor="text1"/>
              </w:rPr>
              <w:t xml:space="preserve"> aprobado</w:t>
            </w:r>
            <w:r>
              <w:rPr>
                <w:rFonts w:cs="Calibri"/>
                <w:color w:val="000000" w:themeColor="text1"/>
              </w:rPr>
              <w:t>, las asistencias y anomalías presentadas durante la formación.</w:t>
            </w:r>
            <w:r w:rsidR="00551F4D">
              <w:rPr>
                <w:rFonts w:cs="Calibri"/>
                <w:color w:val="000000" w:themeColor="text1"/>
              </w:rPr>
              <w:t xml:space="preserve">                 </w:t>
            </w:r>
            <w:r w:rsidR="00130AA6">
              <w:rPr>
                <w:rFonts w:cs="Calibri"/>
                <w:color w:val="000000" w:themeColor="text1"/>
              </w:rPr>
              <w:t>Al</w:t>
            </w:r>
            <w:r w:rsidR="00551F4D">
              <w:rPr>
                <w:rFonts w:cs="Calibri"/>
                <w:color w:val="000000" w:themeColor="text1"/>
              </w:rPr>
              <w:t xml:space="preserve"> mes de </w:t>
            </w:r>
            <w:r w:rsidR="00AA3332">
              <w:rPr>
                <w:rFonts w:cs="Calibri"/>
                <w:color w:val="000000" w:themeColor="text1"/>
              </w:rPr>
              <w:t>agosto</w:t>
            </w:r>
            <w:r w:rsidR="00130AA6">
              <w:rPr>
                <w:rFonts w:cs="Calibri"/>
                <w:color w:val="000000" w:themeColor="text1"/>
              </w:rPr>
              <w:t>,</w:t>
            </w:r>
            <w:r w:rsidR="00AA0A9A">
              <w:rPr>
                <w:rFonts w:cs="Calibri"/>
                <w:color w:val="000000" w:themeColor="text1"/>
              </w:rPr>
              <w:t xml:space="preserve"> no contamos con formaciones Ruta 1, estamos evaluando las formaciones Ruta 2 pero aún no terminamos formación.</w:t>
            </w:r>
            <w:r w:rsidR="00130AA6">
              <w:rPr>
                <w:rFonts w:cs="Calibri"/>
                <w:color w:val="000000" w:themeColor="text1"/>
              </w:rPr>
              <w:t xml:space="preserve"> </w:t>
            </w:r>
          </w:p>
          <w:p w14:paraId="39BA4ED3" w14:textId="5604099B" w:rsidR="00847C6B" w:rsidRPr="001C3E2F" w:rsidRDefault="00847C6B" w:rsidP="003722D3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3260" w:type="dxa"/>
          </w:tcPr>
          <w:p w14:paraId="3B6ED7C8" w14:textId="649B0910" w:rsidR="00A83420" w:rsidRPr="001C3E2F" w:rsidRDefault="00A45D1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Formatos</w:t>
            </w:r>
            <w:r w:rsidR="00551F4D">
              <w:rPr>
                <w:rFonts w:cs="Calibri"/>
                <w:color w:val="000000" w:themeColor="text1"/>
              </w:rPr>
              <w:t>, fotos y diseños</w:t>
            </w:r>
          </w:p>
        </w:tc>
      </w:tr>
      <w:tr w:rsidR="00215C70" w:rsidRPr="001C3E2F" w14:paraId="4EEEA5B4" w14:textId="77777777" w:rsidTr="00DF50D9">
        <w:trPr>
          <w:trHeight w:val="841"/>
        </w:trPr>
        <w:tc>
          <w:tcPr>
            <w:tcW w:w="480" w:type="dxa"/>
          </w:tcPr>
          <w:p w14:paraId="3E64FE3F" w14:textId="5B549E20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  <w:tc>
          <w:tcPr>
            <w:tcW w:w="3093" w:type="dxa"/>
          </w:tcPr>
          <w:p w14:paraId="437A8D34" w14:textId="6F32F3AB" w:rsidR="00A83420" w:rsidRPr="00A45D1A" w:rsidRDefault="00BE61D1" w:rsidP="00A45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Participar en diferentes actividades asociadas a la ejecución de la formación Profesional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Integral, tales como registro calificado, acompañamiento a los aprendices en las actividades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propuestas por el área de bienestar al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aprendiz, portafolio de servicios, feria vocacional y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autoevaluación, entre otras.</w:t>
            </w:r>
          </w:p>
        </w:tc>
        <w:tc>
          <w:tcPr>
            <w:tcW w:w="1843" w:type="dxa"/>
          </w:tcPr>
          <w:p w14:paraId="4F87E752" w14:textId="22D8ED28" w:rsidR="00215C70" w:rsidRPr="00DF50D9" w:rsidRDefault="00A45D1A" w:rsidP="00A45D1A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es-CO"/>
              </w:rPr>
            </w:pPr>
            <w:r w:rsidRPr="00DF50D9">
              <w:rPr>
                <w:rFonts w:asciiTheme="majorHAnsi" w:eastAsia="Times New Roman" w:hAnsiTheme="majorHAnsi" w:cstheme="majorHAnsi"/>
                <w:lang w:eastAsia="es-CO"/>
              </w:rPr>
              <w:t>En el programa CampeSena se acompañan a los aprendices en diferentes programas para mejorar sus emprendimientos, tales como ferias, eventos y convocatorias.</w:t>
            </w:r>
            <w:r w:rsidR="005E6A4A" w:rsidRPr="00DF50D9">
              <w:rPr>
                <w:rFonts w:asciiTheme="majorHAnsi" w:eastAsia="Times New Roman" w:hAnsiTheme="majorHAnsi" w:cstheme="majorHAnsi"/>
                <w:lang w:eastAsia="es-CO"/>
              </w:rPr>
              <w:t xml:space="preserve"> A los grupos atendidos se les </w:t>
            </w:r>
            <w:r w:rsidR="00AA0A9A">
              <w:rPr>
                <w:rFonts w:asciiTheme="majorHAnsi" w:eastAsia="Times New Roman" w:hAnsiTheme="majorHAnsi" w:cstheme="majorHAnsi"/>
                <w:lang w:eastAsia="es-CO"/>
              </w:rPr>
              <w:t xml:space="preserve">comparte información para participar en la Feria empresarial a llevarse a cabo </w:t>
            </w:r>
            <w:r w:rsidR="00BF3A78">
              <w:rPr>
                <w:rFonts w:asciiTheme="majorHAnsi" w:eastAsia="Times New Roman" w:hAnsiTheme="majorHAnsi" w:cstheme="majorHAnsi"/>
                <w:lang w:eastAsia="es-CO"/>
              </w:rPr>
              <w:t xml:space="preserve">cuando sea programado para </w:t>
            </w:r>
            <w:r w:rsidR="00AA0A9A">
              <w:rPr>
                <w:rFonts w:asciiTheme="majorHAnsi" w:eastAsia="Times New Roman" w:hAnsiTheme="majorHAnsi" w:cstheme="majorHAnsi"/>
                <w:lang w:eastAsia="es-CO"/>
              </w:rPr>
              <w:t>e</w:t>
            </w:r>
            <w:r w:rsidR="00BF3A78">
              <w:rPr>
                <w:rFonts w:asciiTheme="majorHAnsi" w:eastAsia="Times New Roman" w:hAnsiTheme="majorHAnsi" w:cstheme="majorHAnsi"/>
                <w:lang w:eastAsia="es-CO"/>
              </w:rPr>
              <w:t>l</w:t>
            </w:r>
            <w:r w:rsidR="00AA0A9A">
              <w:rPr>
                <w:rFonts w:asciiTheme="majorHAnsi" w:eastAsia="Times New Roman" w:hAnsiTheme="majorHAnsi" w:cstheme="majorHAnsi"/>
                <w:lang w:eastAsia="es-CO"/>
              </w:rPr>
              <w:t xml:space="preserve"> 2025</w:t>
            </w:r>
            <w:r w:rsidR="00BF3A78">
              <w:rPr>
                <w:rFonts w:asciiTheme="majorHAnsi" w:eastAsia="Times New Roman" w:hAnsiTheme="majorHAnsi" w:cstheme="majorHAnsi"/>
                <w:lang w:eastAsia="es-CO"/>
              </w:rPr>
              <w:t xml:space="preserve"> por el CNPB.</w:t>
            </w:r>
          </w:p>
        </w:tc>
        <w:tc>
          <w:tcPr>
            <w:tcW w:w="3260" w:type="dxa"/>
          </w:tcPr>
          <w:p w14:paraId="2BC2100E" w14:textId="6837E3E8" w:rsidR="00A83420" w:rsidRPr="001C3E2F" w:rsidRDefault="00A45D1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Fotos, formatos de ferias o convocatorias de participación o inscripciones.</w:t>
            </w:r>
            <w:r w:rsidR="005E6A4A">
              <w:rPr>
                <w:rFonts w:cs="Calibri"/>
                <w:color w:val="000000" w:themeColor="text1"/>
              </w:rPr>
              <w:t xml:space="preserve"> Imagen convocatoria.</w:t>
            </w:r>
          </w:p>
        </w:tc>
      </w:tr>
      <w:tr w:rsidR="00215C70" w:rsidRPr="001C3E2F" w14:paraId="328B78BB" w14:textId="77777777" w:rsidTr="0029268E">
        <w:trPr>
          <w:trHeight w:val="212"/>
        </w:trPr>
        <w:tc>
          <w:tcPr>
            <w:tcW w:w="480" w:type="dxa"/>
          </w:tcPr>
          <w:p w14:paraId="25D888E8" w14:textId="1EAB8AF3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11</w:t>
            </w:r>
          </w:p>
        </w:tc>
        <w:tc>
          <w:tcPr>
            <w:tcW w:w="3093" w:type="dxa"/>
          </w:tcPr>
          <w:p w14:paraId="7F08E526" w14:textId="59DCDA33" w:rsidR="00A83420" w:rsidRPr="00A45D1A" w:rsidRDefault="00BE61D1" w:rsidP="00A45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Cumplir con los lineamientos del Sistema Integrado de Gestión y el Sistema de Seguridad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de Salud en el Trabajo y asistir a las convocatorias que el centro programa.</w:t>
            </w:r>
          </w:p>
        </w:tc>
        <w:tc>
          <w:tcPr>
            <w:tcW w:w="1843" w:type="dxa"/>
          </w:tcPr>
          <w:p w14:paraId="134BDDD7" w14:textId="0CB07CCA" w:rsidR="003806BF" w:rsidRPr="001C3E2F" w:rsidRDefault="00A45D1A" w:rsidP="003722D3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Se asistirá cuando se envíen los correos para participar.</w:t>
            </w:r>
          </w:p>
        </w:tc>
        <w:tc>
          <w:tcPr>
            <w:tcW w:w="3260" w:type="dxa"/>
          </w:tcPr>
          <w:p w14:paraId="608A3E78" w14:textId="4725F494" w:rsidR="00A83420" w:rsidRPr="001C3E2F" w:rsidRDefault="00A45D1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Correos y fotos.</w:t>
            </w:r>
          </w:p>
        </w:tc>
      </w:tr>
      <w:tr w:rsidR="00215C70" w:rsidRPr="001C3E2F" w14:paraId="68274F2F" w14:textId="77777777" w:rsidTr="0029268E">
        <w:trPr>
          <w:trHeight w:val="212"/>
        </w:trPr>
        <w:tc>
          <w:tcPr>
            <w:tcW w:w="480" w:type="dxa"/>
          </w:tcPr>
          <w:p w14:paraId="2BA3706E" w14:textId="76E63503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12</w:t>
            </w:r>
          </w:p>
        </w:tc>
        <w:tc>
          <w:tcPr>
            <w:tcW w:w="3093" w:type="dxa"/>
          </w:tcPr>
          <w:p w14:paraId="381D0547" w14:textId="45DEC795" w:rsidR="00A83420" w:rsidRPr="00A45D1A" w:rsidRDefault="00BE61D1" w:rsidP="00A45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Realizar seguimiento en la etapa productiva a los aprendices que le sean asignados de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acuerdo con el procedimiento y</w:t>
            </w:r>
            <w:r w:rsidR="00A45D1A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lineamientos establecidos por la Entidad.</w:t>
            </w:r>
          </w:p>
        </w:tc>
        <w:tc>
          <w:tcPr>
            <w:tcW w:w="1843" w:type="dxa"/>
          </w:tcPr>
          <w:p w14:paraId="4C603C0D" w14:textId="0DD1BEA4" w:rsidR="003806BF" w:rsidRPr="00CA3A7E" w:rsidRDefault="00A45D1A" w:rsidP="00A45D1A">
            <w:pPr>
              <w:spacing w:before="100" w:beforeAutospacing="1" w:after="100" w:afterAutospacing="1" w:line="240" w:lineRule="auto"/>
              <w:jc w:val="both"/>
            </w:pPr>
            <w:r>
              <w:t xml:space="preserve">En el programa CampeSena no aplica etapa productiva </w:t>
            </w:r>
          </w:p>
        </w:tc>
        <w:tc>
          <w:tcPr>
            <w:tcW w:w="3260" w:type="dxa"/>
          </w:tcPr>
          <w:p w14:paraId="22EC8E99" w14:textId="06A6DBD1" w:rsidR="00A83420" w:rsidRPr="001C3E2F" w:rsidRDefault="00A45D1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N/A</w:t>
            </w:r>
          </w:p>
        </w:tc>
      </w:tr>
      <w:tr w:rsidR="00215C70" w:rsidRPr="001C3E2F" w14:paraId="61EB19C3" w14:textId="77777777" w:rsidTr="0029268E">
        <w:trPr>
          <w:trHeight w:val="212"/>
        </w:trPr>
        <w:tc>
          <w:tcPr>
            <w:tcW w:w="480" w:type="dxa"/>
          </w:tcPr>
          <w:p w14:paraId="4715A27A" w14:textId="503E3A11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13</w:t>
            </w:r>
          </w:p>
        </w:tc>
        <w:tc>
          <w:tcPr>
            <w:tcW w:w="3093" w:type="dxa"/>
          </w:tcPr>
          <w:p w14:paraId="021613D0" w14:textId="77777777" w:rsidR="00BE61D1" w:rsidRDefault="00BE61D1" w:rsidP="00BE61D1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Responder por los bienes y elementos puestos a su disposición para el cumplimiento del</w:t>
            </w:r>
          </w:p>
          <w:p w14:paraId="24070B72" w14:textId="283A628F" w:rsidR="00A83420" w:rsidRPr="00A45D1A" w:rsidRDefault="00BE61D1" w:rsidP="00A45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 xml:space="preserve">objeto del contrato; y una vez finalizado el contrato quedar a paz y salvo con el Almacén. </w:t>
            </w:r>
          </w:p>
        </w:tc>
        <w:tc>
          <w:tcPr>
            <w:tcW w:w="1843" w:type="dxa"/>
          </w:tcPr>
          <w:p w14:paraId="3D4EE82F" w14:textId="0B5F0BD7" w:rsidR="00A83420" w:rsidRPr="001C3E2F" w:rsidRDefault="00A45D1A" w:rsidP="003722D3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Cuando se entregan estos elementos, almacén lo realiza a través de formatos y al final del contrato se registra el Paz y Salvo</w:t>
            </w:r>
          </w:p>
        </w:tc>
        <w:tc>
          <w:tcPr>
            <w:tcW w:w="3260" w:type="dxa"/>
          </w:tcPr>
          <w:p w14:paraId="172E2FC3" w14:textId="75205043" w:rsidR="00A83420" w:rsidRPr="001C3E2F" w:rsidRDefault="00A45D1A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Formato Paz y Salvo de almacén</w:t>
            </w:r>
          </w:p>
        </w:tc>
      </w:tr>
      <w:tr w:rsidR="00215C70" w:rsidRPr="001C3E2F" w14:paraId="067A10F8" w14:textId="77777777" w:rsidTr="0029268E">
        <w:trPr>
          <w:trHeight w:val="212"/>
        </w:trPr>
        <w:tc>
          <w:tcPr>
            <w:tcW w:w="480" w:type="dxa"/>
          </w:tcPr>
          <w:p w14:paraId="13484A73" w14:textId="6F26B241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14</w:t>
            </w:r>
          </w:p>
        </w:tc>
        <w:tc>
          <w:tcPr>
            <w:tcW w:w="3093" w:type="dxa"/>
          </w:tcPr>
          <w:p w14:paraId="575CD3E0" w14:textId="5A71F856" w:rsidR="00A83420" w:rsidRPr="00A45D1A" w:rsidRDefault="00A45D1A" w:rsidP="00A45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Gestionar y entregar a la coordinación y al supervisor(a), a más tardar dentro de los primeros cinco (5) días hábiles del mes siguiente; el reporte mensual de las horas ejecutadas, de acuerdo con los tiempos de programación y lo definido en el manual de</w:t>
            </w:r>
            <w:r w:rsidR="00AB4B05">
              <w:rPr>
                <w:rFonts w:eastAsiaTheme="minorEastAsia" w:cs="Calibri"/>
                <w:sz w:val="24"/>
                <w:szCs w:val="24"/>
                <w:lang w:eastAsia="es-ES"/>
              </w:rPr>
              <w:t xml:space="preserve"> </w:t>
            </w:r>
            <w:r>
              <w:rPr>
                <w:rFonts w:eastAsiaTheme="minorEastAsia" w:cs="Calibri"/>
                <w:sz w:val="24"/>
                <w:szCs w:val="24"/>
                <w:lang w:eastAsia="es-ES"/>
              </w:rPr>
              <w:t>contratación.</w:t>
            </w:r>
          </w:p>
        </w:tc>
        <w:tc>
          <w:tcPr>
            <w:tcW w:w="1843" w:type="dxa"/>
          </w:tcPr>
          <w:p w14:paraId="1F3917C3" w14:textId="17E58CA6" w:rsidR="00B628E8" w:rsidRPr="001C3E2F" w:rsidRDefault="00EB2D79" w:rsidP="003722D3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Este se realiza mensual como control de cada instructor para el cumplimiento del contrato</w:t>
            </w:r>
            <w:r w:rsidR="00BF3A78">
              <w:rPr>
                <w:rFonts w:cs="Calibri"/>
                <w:color w:val="000000" w:themeColor="text1"/>
              </w:rPr>
              <w:t xml:space="preserve"> y enviado al Drive</w:t>
            </w:r>
          </w:p>
        </w:tc>
        <w:tc>
          <w:tcPr>
            <w:tcW w:w="3260" w:type="dxa"/>
          </w:tcPr>
          <w:p w14:paraId="6C515014" w14:textId="781EF4DD" w:rsidR="00A83420" w:rsidRPr="001C3E2F" w:rsidRDefault="00EB2D79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Formato reporte de horas mensuales en </w:t>
            </w:r>
            <w:r w:rsidR="00AB4B05">
              <w:rPr>
                <w:rFonts w:cs="Calibri"/>
                <w:color w:val="000000" w:themeColor="text1"/>
              </w:rPr>
              <w:t>Sofia</w:t>
            </w:r>
            <w:r>
              <w:rPr>
                <w:rFonts w:cs="Calibri"/>
                <w:color w:val="000000" w:themeColor="text1"/>
              </w:rPr>
              <w:t>.</w:t>
            </w:r>
          </w:p>
        </w:tc>
      </w:tr>
      <w:tr w:rsidR="00215C70" w:rsidRPr="001C3E2F" w14:paraId="145D07B7" w14:textId="77777777" w:rsidTr="0029268E">
        <w:trPr>
          <w:trHeight w:val="212"/>
        </w:trPr>
        <w:tc>
          <w:tcPr>
            <w:tcW w:w="480" w:type="dxa"/>
          </w:tcPr>
          <w:p w14:paraId="1F5FCA0B" w14:textId="74BEEBE6" w:rsidR="00A83420" w:rsidRPr="001C3E2F" w:rsidRDefault="00A8342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15</w:t>
            </w:r>
          </w:p>
        </w:tc>
        <w:tc>
          <w:tcPr>
            <w:tcW w:w="3093" w:type="dxa"/>
          </w:tcPr>
          <w:p w14:paraId="5D297F3C" w14:textId="77777777" w:rsidR="00A45D1A" w:rsidRDefault="00A45D1A" w:rsidP="00A45D1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Calibri"/>
                <w:sz w:val="24"/>
                <w:szCs w:val="24"/>
                <w:lang w:eastAsia="es-ES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Presentar informe mensual sobre la ejecución de las obligaciones contractuales</w:t>
            </w:r>
          </w:p>
          <w:p w14:paraId="38D6BF72" w14:textId="1C02FB76" w:rsidR="00A83420" w:rsidRPr="001C3E2F" w:rsidRDefault="00A45D1A" w:rsidP="00A45D1A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eastAsiaTheme="minorEastAsia" w:cs="Calibri"/>
                <w:sz w:val="24"/>
                <w:szCs w:val="24"/>
                <w:lang w:eastAsia="es-ES"/>
              </w:rPr>
              <w:t>donde se evidencie el avance a las metas asignadas</w:t>
            </w:r>
          </w:p>
        </w:tc>
        <w:tc>
          <w:tcPr>
            <w:tcW w:w="1843" w:type="dxa"/>
          </w:tcPr>
          <w:p w14:paraId="217B3BC7" w14:textId="4EA781A9" w:rsidR="009528A4" w:rsidRPr="001C3E2F" w:rsidRDefault="00EB2D79" w:rsidP="003722D3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Se realiza</w:t>
            </w:r>
            <w:r w:rsidR="00AB4B05">
              <w:rPr>
                <w:rFonts w:cs="Calibri"/>
                <w:color w:val="000000" w:themeColor="text1"/>
              </w:rPr>
              <w:t xml:space="preserve"> y entrega</w:t>
            </w:r>
            <w:r>
              <w:rPr>
                <w:rFonts w:cs="Calibri"/>
                <w:color w:val="000000" w:themeColor="text1"/>
              </w:rPr>
              <w:t xml:space="preserve"> el informe mensual acompañado del informe de evidencia</w:t>
            </w:r>
            <w:r w:rsidR="00AB4B05">
              <w:rPr>
                <w:rFonts w:cs="Calibri"/>
                <w:color w:val="000000" w:themeColor="text1"/>
              </w:rPr>
              <w:t xml:space="preserve"> del mes de </w:t>
            </w:r>
            <w:r w:rsidR="00BF3A78">
              <w:rPr>
                <w:rFonts w:cs="Calibri"/>
                <w:color w:val="000000" w:themeColor="text1"/>
              </w:rPr>
              <w:t>Septiembre</w:t>
            </w:r>
            <w:r w:rsidR="00AB4B05">
              <w:rPr>
                <w:rFonts w:cs="Calibri"/>
                <w:color w:val="000000" w:themeColor="text1"/>
              </w:rPr>
              <w:t xml:space="preserve"> 2025</w:t>
            </w:r>
          </w:p>
        </w:tc>
        <w:tc>
          <w:tcPr>
            <w:tcW w:w="3260" w:type="dxa"/>
          </w:tcPr>
          <w:p w14:paraId="0FB10016" w14:textId="0CDE9C93" w:rsidR="00A83420" w:rsidRPr="001C3E2F" w:rsidRDefault="00EB2D79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Formatos y fotos.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1A2FC7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1A2FC7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0446B" w:rsidRPr="00CE61DA" w14:paraId="39A84C2D" w14:textId="77777777" w:rsidTr="005F0C7A">
        <w:trPr>
          <w:trHeight w:val="31"/>
        </w:trPr>
        <w:tc>
          <w:tcPr>
            <w:tcW w:w="832" w:type="dxa"/>
          </w:tcPr>
          <w:p w14:paraId="4F2174BC" w14:textId="523F318A" w:rsidR="0030446B" w:rsidRDefault="00CD65F8" w:rsidP="0030446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</w:t>
            </w:r>
          </w:p>
        </w:tc>
        <w:tc>
          <w:tcPr>
            <w:tcW w:w="1782" w:type="dxa"/>
            <w:noWrap/>
          </w:tcPr>
          <w:p w14:paraId="51882065" w14:textId="43263609" w:rsidR="0030446B" w:rsidRPr="002D6E8F" w:rsidRDefault="0031390F" w:rsidP="0030446B">
            <w:pPr>
              <w:spacing w:after="0" w:line="240" w:lineRule="auto"/>
              <w:jc w:val="center"/>
              <w:rPr>
                <w:rFonts w:cstheme="minorHAnsi"/>
                <w:color w:val="242424"/>
                <w:shd w:val="clear" w:color="auto" w:fill="FFFFFF"/>
              </w:rPr>
            </w:pPr>
            <w:r>
              <w:rPr>
                <w:rFonts w:ascii="Segoe UI" w:hAnsi="Segoe UI" w:cs="Segoe UI"/>
                <w:b/>
                <w:bCs/>
                <w:color w:val="242424"/>
                <w:shd w:val="clear" w:color="auto" w:fill="FFFFFF"/>
              </w:rPr>
              <w:t>62825</w:t>
            </w:r>
          </w:p>
        </w:tc>
        <w:tc>
          <w:tcPr>
            <w:tcW w:w="2335" w:type="dxa"/>
            <w:noWrap/>
          </w:tcPr>
          <w:p w14:paraId="6E4FA332" w14:textId="305FF29E" w:rsidR="0030446B" w:rsidRDefault="0031390F" w:rsidP="0030446B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Corregimiento Ladrilleros</w:t>
            </w:r>
          </w:p>
        </w:tc>
        <w:tc>
          <w:tcPr>
            <w:tcW w:w="1970" w:type="dxa"/>
            <w:noWrap/>
          </w:tcPr>
          <w:p w14:paraId="0034B393" w14:textId="4614D2A8" w:rsidR="0030446B" w:rsidRDefault="0031390F" w:rsidP="0030446B">
            <w:pPr>
              <w:spacing w:after="0" w:line="240" w:lineRule="auto"/>
              <w:rPr>
                <w:rFonts w:asciiTheme="majorHAnsi" w:hAnsiTheme="majorHAnsi" w:cstheme="majorHAnsi"/>
                <w:color w:val="242424"/>
                <w:shd w:val="clear" w:color="auto" w:fill="FFFFFF"/>
              </w:rPr>
            </w:pPr>
            <w:r>
              <w:rPr>
                <w:rFonts w:asciiTheme="majorHAnsi" w:hAnsiTheme="majorHAnsi" w:cstheme="majorHAnsi"/>
                <w:color w:val="242424"/>
                <w:shd w:val="clear" w:color="auto" w:fill="FFFFFF"/>
              </w:rPr>
              <w:t>13/08/2025</w:t>
            </w:r>
          </w:p>
        </w:tc>
        <w:tc>
          <w:tcPr>
            <w:tcW w:w="1909" w:type="dxa"/>
            <w:noWrap/>
          </w:tcPr>
          <w:p w14:paraId="00D9AC01" w14:textId="3C9C4DB7" w:rsidR="0030446B" w:rsidRDefault="0031390F" w:rsidP="0030446B">
            <w:pPr>
              <w:spacing w:after="0" w:line="240" w:lineRule="auto"/>
              <w:rPr>
                <w:rFonts w:asciiTheme="majorHAnsi" w:hAnsiTheme="majorHAnsi" w:cstheme="majorHAnsi"/>
                <w:color w:val="242424"/>
                <w:shd w:val="clear" w:color="auto" w:fill="FFFFFF"/>
              </w:rPr>
            </w:pPr>
            <w:r>
              <w:rPr>
                <w:rFonts w:asciiTheme="majorHAnsi" w:hAnsiTheme="majorHAnsi" w:cstheme="majorHAnsi"/>
                <w:color w:val="242424"/>
                <w:shd w:val="clear" w:color="auto" w:fill="FFFFFF"/>
              </w:rPr>
              <w:t>15/08/2025</w:t>
            </w:r>
          </w:p>
        </w:tc>
      </w:tr>
      <w:tr w:rsidR="003F7FD9" w:rsidRPr="00CE61DA" w14:paraId="1BA1096D" w14:textId="77777777" w:rsidTr="005F0C7A">
        <w:trPr>
          <w:trHeight w:val="31"/>
        </w:trPr>
        <w:tc>
          <w:tcPr>
            <w:tcW w:w="832" w:type="dxa"/>
          </w:tcPr>
          <w:p w14:paraId="7971F353" w14:textId="3F426B85" w:rsidR="003F7FD9" w:rsidRDefault="003F7FD9" w:rsidP="003F7FD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</w:t>
            </w:r>
          </w:p>
        </w:tc>
        <w:tc>
          <w:tcPr>
            <w:tcW w:w="1782" w:type="dxa"/>
            <w:noWrap/>
          </w:tcPr>
          <w:p w14:paraId="2390A4C6" w14:textId="7BA27E4B" w:rsidR="003F7FD9" w:rsidRPr="003F7FD9" w:rsidRDefault="0031390F" w:rsidP="003F7FD9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242424"/>
                <w:shd w:val="clear" w:color="auto" w:fill="FFFFFF"/>
              </w:rPr>
            </w:pPr>
            <w:r>
              <w:rPr>
                <w:rFonts w:ascii="Segoe UI" w:hAnsi="Segoe UI" w:cs="Segoe UI"/>
                <w:b/>
                <w:bCs/>
                <w:color w:val="242424"/>
                <w:shd w:val="clear" w:color="auto" w:fill="FFFFFF"/>
              </w:rPr>
              <w:t>66425</w:t>
            </w:r>
          </w:p>
        </w:tc>
        <w:tc>
          <w:tcPr>
            <w:tcW w:w="2335" w:type="dxa"/>
            <w:noWrap/>
          </w:tcPr>
          <w:p w14:paraId="7F0E0FE0" w14:textId="7273380F" w:rsidR="003F7FD9" w:rsidRDefault="0031390F" w:rsidP="003F7FD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Vereda La Víbora</w:t>
            </w:r>
          </w:p>
        </w:tc>
        <w:tc>
          <w:tcPr>
            <w:tcW w:w="1970" w:type="dxa"/>
            <w:noWrap/>
          </w:tcPr>
          <w:p w14:paraId="5983FD4F" w14:textId="60FBB8CA" w:rsidR="003F7FD9" w:rsidRDefault="0031390F" w:rsidP="003F7FD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16/08/2025</w:t>
            </w:r>
          </w:p>
        </w:tc>
        <w:tc>
          <w:tcPr>
            <w:tcW w:w="1909" w:type="dxa"/>
            <w:noWrap/>
          </w:tcPr>
          <w:p w14:paraId="3799A022" w14:textId="15568D7F" w:rsidR="003F7FD9" w:rsidRDefault="0031390F" w:rsidP="003F7FD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30/08/2025</w:t>
            </w:r>
          </w:p>
        </w:tc>
      </w:tr>
      <w:tr w:rsidR="003F7FD9" w:rsidRPr="00CE61DA" w14:paraId="7659AF60" w14:textId="77777777" w:rsidTr="005F0C7A">
        <w:trPr>
          <w:trHeight w:val="31"/>
        </w:trPr>
        <w:tc>
          <w:tcPr>
            <w:tcW w:w="832" w:type="dxa"/>
          </w:tcPr>
          <w:p w14:paraId="6DEC0CE0" w14:textId="6A7975DC" w:rsidR="003F7FD9" w:rsidRDefault="003F7FD9" w:rsidP="003F7FD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782" w:type="dxa"/>
            <w:noWrap/>
          </w:tcPr>
          <w:p w14:paraId="13B6E15E" w14:textId="7EF89E5A" w:rsidR="003F7FD9" w:rsidRDefault="003F7FD9" w:rsidP="003F7FD9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242424"/>
                <w:shd w:val="clear" w:color="auto" w:fill="FFFFFF"/>
              </w:rPr>
            </w:pPr>
          </w:p>
        </w:tc>
        <w:tc>
          <w:tcPr>
            <w:tcW w:w="2335" w:type="dxa"/>
            <w:noWrap/>
          </w:tcPr>
          <w:p w14:paraId="69F08D84" w14:textId="0E4B6F47" w:rsidR="003F7FD9" w:rsidRDefault="003F7FD9" w:rsidP="003F7FD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4C71EDE6" w14:textId="4743C78E" w:rsidR="003F7FD9" w:rsidRDefault="003F7FD9" w:rsidP="003F7FD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49C06E71" w14:textId="2FB4D45D" w:rsidR="003F7FD9" w:rsidRDefault="003F7FD9" w:rsidP="003F7FD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351D6926" w14:textId="77777777" w:rsidR="00DF50D9" w:rsidRDefault="00DF50D9" w:rsidP="001A2FC7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41455F8A" w14:textId="387D2C68" w:rsidR="003F68F9" w:rsidRDefault="00CE61DA" w:rsidP="001A2FC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  <w:r w:rsidR="003F68F9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0F760A" w14:textId="14F67397" w:rsidR="00F953D4" w:rsidRDefault="009C0F15" w:rsidP="001A2FC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 w:rsidR="00F876E2">
        <w:rPr>
          <w:rFonts w:asciiTheme="majorHAnsi" w:hAnsiTheme="majorHAnsi" w:cstheme="majorHAnsi"/>
          <w:sz w:val="24"/>
          <w:szCs w:val="24"/>
        </w:rPr>
        <w:t xml:space="preserve"> </w:t>
      </w:r>
      <w:r w:rsidR="0031390F" w:rsidRPr="0031390F">
        <w:rPr>
          <w:rFonts w:ascii="Arial" w:eastAsiaTheme="minorEastAsia" w:hAnsi="Arial" w:cs="Arial"/>
          <w:b/>
          <w:bCs/>
          <w:lang w:eastAsia="es-ES"/>
        </w:rPr>
        <w:t>4616307793</w:t>
      </w:r>
      <w:r w:rsidR="008C22C2">
        <w:rPr>
          <w:rFonts w:ascii="Arial" w:eastAsiaTheme="minorEastAsia" w:hAnsi="Arial" w:cs="Arial"/>
          <w:b/>
          <w:bCs/>
          <w:lang w:eastAsia="es-ES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 la planilla, </w:t>
      </w:r>
      <w:r w:rsidR="00F876E2">
        <w:rPr>
          <w:rFonts w:asciiTheme="majorHAnsi" w:hAnsiTheme="majorHAnsi" w:cstheme="majorHAnsi"/>
          <w:sz w:val="24"/>
          <w:szCs w:val="24"/>
        </w:rPr>
        <w:t>Nuevo Soi</w:t>
      </w:r>
      <w:r w:rsidR="002F2950">
        <w:rPr>
          <w:rFonts w:asciiTheme="majorHAnsi" w:hAnsiTheme="majorHAnsi" w:cstheme="majorHAnsi"/>
          <w:sz w:val="24"/>
          <w:szCs w:val="24"/>
        </w:rPr>
        <w:t xml:space="preserve">, </w:t>
      </w:r>
      <w:r w:rsidR="003C2AEE">
        <w:rPr>
          <w:rFonts w:asciiTheme="majorHAnsi" w:hAnsiTheme="majorHAnsi" w:cstheme="majorHAnsi"/>
          <w:sz w:val="24"/>
          <w:szCs w:val="24"/>
        </w:rPr>
        <w:t xml:space="preserve">Mes </w:t>
      </w:r>
      <w:r w:rsidR="0031390F">
        <w:rPr>
          <w:rFonts w:asciiTheme="majorHAnsi" w:hAnsiTheme="majorHAnsi" w:cstheme="majorHAnsi"/>
          <w:sz w:val="24"/>
          <w:szCs w:val="24"/>
        </w:rPr>
        <w:t>Agosto</w:t>
      </w:r>
      <w:r w:rsidR="00DD75F7">
        <w:rPr>
          <w:rFonts w:asciiTheme="majorHAnsi" w:hAnsiTheme="majorHAnsi" w:cstheme="majorHAnsi"/>
          <w:sz w:val="24"/>
          <w:szCs w:val="24"/>
        </w:rPr>
        <w:t xml:space="preserve"> d</w:t>
      </w:r>
      <w:r w:rsidR="001734F2">
        <w:rPr>
          <w:rFonts w:asciiTheme="majorHAnsi" w:hAnsiTheme="majorHAnsi" w:cstheme="majorHAnsi"/>
          <w:sz w:val="24"/>
          <w:szCs w:val="24"/>
        </w:rPr>
        <w:t xml:space="preserve">e </w:t>
      </w:r>
      <w:r w:rsidR="00CB58BB">
        <w:rPr>
          <w:rFonts w:asciiTheme="majorHAnsi" w:hAnsiTheme="majorHAnsi" w:cstheme="majorHAnsi"/>
          <w:sz w:val="24"/>
          <w:szCs w:val="24"/>
        </w:rPr>
        <w:t>2025</w:t>
      </w:r>
      <w:r w:rsidR="003C2AEE">
        <w:rPr>
          <w:rFonts w:asciiTheme="majorHAnsi" w:hAnsiTheme="majorHAnsi" w:cstheme="majorHAnsi"/>
          <w:sz w:val="24"/>
          <w:szCs w:val="24"/>
        </w:rPr>
        <w:t>.</w:t>
      </w:r>
      <w:r w:rsidR="00CA3A7E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r w:rsidR="00F953D4" w:rsidRPr="009C0F15">
        <w:rPr>
          <w:rFonts w:asciiTheme="majorHAnsi" w:hAnsiTheme="majorHAnsi" w:cstheme="majorHAnsi"/>
          <w:sz w:val="24"/>
          <w:szCs w:val="24"/>
        </w:rPr>
        <w:t>Antitrámites</w:t>
      </w:r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4BE76C21" w14:textId="0C1328C3" w:rsidR="009C0F15" w:rsidRPr="009C0F15" w:rsidRDefault="009C0F15" w:rsidP="001A2FC7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(xx) folios</w:t>
      </w:r>
    </w:p>
    <w:p w14:paraId="0F29B0B5" w14:textId="0A2484F0" w:rsidR="00DF50D9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Cordialmente,</w:t>
      </w:r>
    </w:p>
    <w:bookmarkEnd w:id="1"/>
    <w:p w14:paraId="79CA8712" w14:textId="77777777" w:rsidR="00F876E2" w:rsidRPr="008E6FC5" w:rsidRDefault="00F876E2" w:rsidP="00F876E2">
      <w:pPr>
        <w:spacing w:after="0" w:line="240" w:lineRule="auto"/>
        <w:rPr>
          <w:rFonts w:ascii="Arial" w:hAnsi="Arial" w:cs="Arial"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Firma</w:t>
      </w:r>
    </w:p>
    <w:p w14:paraId="69ACA683" w14:textId="77777777" w:rsidR="00F876E2" w:rsidRPr="008E6FC5" w:rsidRDefault="00F876E2" w:rsidP="00F876E2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LILIA ROSA ANGULO SECAYDA </w:t>
      </w:r>
    </w:p>
    <w:p w14:paraId="1F7CDBDD" w14:textId="77777777" w:rsidR="00F876E2" w:rsidRPr="008E6FC5" w:rsidRDefault="00F876E2" w:rsidP="00F876E2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r w:rsidRPr="008E6FC5">
        <w:rPr>
          <w:rFonts w:ascii="Arial" w:hAnsi="Arial" w:cs="Arial"/>
          <w:b/>
          <w:color w:val="000000" w:themeColor="text1"/>
        </w:rPr>
        <w:t>Contratista</w:t>
      </w:r>
    </w:p>
    <w:p w14:paraId="140B72D2" w14:textId="77777777" w:rsidR="00F876E2" w:rsidRPr="008E6FC5" w:rsidRDefault="00F876E2" w:rsidP="00F876E2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bookmarkStart w:id="3" w:name="_Hlk151044665"/>
      <w:r w:rsidRPr="008E6FC5">
        <w:rPr>
          <w:rFonts w:ascii="Arial" w:hAnsi="Arial" w:cs="Arial"/>
          <w:b/>
          <w:color w:val="000000" w:themeColor="text1"/>
        </w:rPr>
        <w:t xml:space="preserve">C.C. No. </w:t>
      </w:r>
      <w:r>
        <w:rPr>
          <w:rFonts w:ascii="Arial" w:hAnsi="Arial" w:cs="Arial"/>
          <w:b/>
          <w:color w:val="000000" w:themeColor="text1"/>
        </w:rPr>
        <w:t>31377860</w:t>
      </w:r>
    </w:p>
    <w:bookmarkEnd w:id="3"/>
    <w:p w14:paraId="49FA2CA1" w14:textId="77777777" w:rsidR="00F876E2" w:rsidRPr="0040476E" w:rsidRDefault="00F876E2" w:rsidP="00F876E2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1D8EF847" w14:textId="77777777" w:rsidR="00F876E2" w:rsidRPr="009C0F15" w:rsidRDefault="00F876E2" w:rsidP="00F876E2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10D782D4" w14:textId="77777777" w:rsidR="00F876E2" w:rsidRPr="009C0F15" w:rsidRDefault="00F876E2" w:rsidP="00F876E2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6C2B9FC" w14:textId="77777777" w:rsidR="00F876E2" w:rsidRPr="003D3B34" w:rsidRDefault="00F876E2" w:rsidP="00F876E2">
      <w:pPr>
        <w:pStyle w:val="Sinespaciado"/>
        <w:spacing w:after="0" w:line="240" w:lineRule="auto"/>
        <w:rPr>
          <w:rFonts w:ascii="Arial" w:hAnsi="Arial" w:cs="Arial"/>
          <w:b/>
        </w:rPr>
      </w:pPr>
      <w:r w:rsidRPr="003D3B34">
        <w:rPr>
          <w:rFonts w:ascii="Arial" w:hAnsi="Arial" w:cs="Arial"/>
          <w:b/>
        </w:rPr>
        <w:t>Firma</w:t>
      </w:r>
    </w:p>
    <w:p w14:paraId="1845F9F5" w14:textId="77777777" w:rsidR="00EB2D79" w:rsidRPr="009C0F15" w:rsidRDefault="00EB2D79" w:rsidP="00EB2D79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HAMILTON MURILLO PORTOCARRERO</w:t>
      </w:r>
    </w:p>
    <w:p w14:paraId="4F92D8F6" w14:textId="77777777" w:rsidR="00EB2D79" w:rsidRDefault="00EB2D79" w:rsidP="00EB2D79">
      <w:pPr>
        <w:spacing w:after="0" w:line="240" w:lineRule="auto"/>
        <w:jc w:val="both"/>
        <w:rPr>
          <w:rFonts w:cs="Calibri"/>
          <w:b/>
          <w:bCs/>
          <w:lang w:eastAsia="es-ES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Pr="00F219C1">
        <w:rPr>
          <w:rFonts w:ascii="Arial" w:hAnsi="Arial" w:cs="Arial"/>
        </w:rPr>
        <w:t xml:space="preserve">No </w:t>
      </w:r>
      <w:r w:rsidRPr="00877FB7">
        <w:rPr>
          <w:rFonts w:cs="Calibri"/>
          <w:b/>
          <w:bCs/>
          <w:lang w:eastAsia="es-ES"/>
        </w:rPr>
        <w:t>CO1.PCCNTR.7564148</w:t>
      </w:r>
      <w:r>
        <w:rPr>
          <w:rFonts w:cs="Calibri"/>
          <w:b/>
          <w:bCs/>
          <w:lang w:eastAsia="es-ES"/>
        </w:rPr>
        <w:t xml:space="preserve"> </w:t>
      </w:r>
      <w:r w:rsidRPr="00F876E2">
        <w:rPr>
          <w:rFonts w:cs="Calibri"/>
          <w:b/>
          <w:bCs/>
          <w:lang w:eastAsia="es-ES"/>
        </w:rPr>
        <w:t>DE 202</w:t>
      </w:r>
      <w:r>
        <w:rPr>
          <w:rFonts w:cs="Calibri"/>
          <w:b/>
          <w:bCs/>
          <w:lang w:eastAsia="es-ES"/>
        </w:rPr>
        <w:t>5</w:t>
      </w:r>
    </w:p>
    <w:p w14:paraId="3560E7EE" w14:textId="0442CD25" w:rsidR="00506B30" w:rsidRDefault="00F876E2" w:rsidP="00BE5720">
      <w:pPr>
        <w:pStyle w:val="Sinespaciado"/>
        <w:spacing w:after="0" w:line="240" w:lineRule="auto"/>
        <w:jc w:val="both"/>
        <w:rPr>
          <w:rFonts w:ascii="Arial" w:eastAsia="Calibri" w:hAnsi="Arial" w:cs="Arial"/>
          <w:lang w:val="es-ES"/>
        </w:rPr>
      </w:pPr>
      <w:r w:rsidRPr="003D3B34">
        <w:rPr>
          <w:rFonts w:ascii="Arial" w:eastAsia="Calibri" w:hAnsi="Arial" w:cs="Arial"/>
          <w:lang w:val="es-ES"/>
        </w:rPr>
        <w:t xml:space="preserve">Coordinador Programas Especiales </w:t>
      </w:r>
    </w:p>
    <w:p w14:paraId="11C4BE37" w14:textId="43C1F92E" w:rsidR="000343BF" w:rsidRPr="000343BF" w:rsidRDefault="000343BF" w:rsidP="000343BF">
      <w:pPr>
        <w:rPr>
          <w:lang w:val="es-ES" w:eastAsia="es-CO"/>
        </w:rPr>
      </w:pPr>
    </w:p>
    <w:sectPr w:rsidR="000343BF" w:rsidRPr="000343BF" w:rsidSect="007D3DE8">
      <w:headerReference w:type="default" r:id="rId8"/>
      <w:footerReference w:type="default" r:id="rId9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3B49F" w14:textId="77777777" w:rsidR="00EC138E" w:rsidRDefault="00EC138E" w:rsidP="001A74F0">
      <w:pPr>
        <w:spacing w:after="0" w:line="240" w:lineRule="auto"/>
      </w:pPr>
      <w:r>
        <w:separator/>
      </w:r>
    </w:p>
  </w:endnote>
  <w:endnote w:type="continuationSeparator" w:id="0">
    <w:p w14:paraId="1AF5CF80" w14:textId="77777777" w:rsidR="00EC138E" w:rsidRDefault="00EC138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A300A" w14:textId="77777777" w:rsidR="00EC138E" w:rsidRDefault="00EC138E" w:rsidP="001A74F0">
      <w:pPr>
        <w:spacing w:after="0" w:line="240" w:lineRule="auto"/>
      </w:pPr>
      <w:r>
        <w:separator/>
      </w:r>
    </w:p>
  </w:footnote>
  <w:footnote w:type="continuationSeparator" w:id="0">
    <w:p w14:paraId="36E82329" w14:textId="77777777" w:rsidR="00EC138E" w:rsidRDefault="00EC138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75B03"/>
    <w:multiLevelType w:val="hybridMultilevel"/>
    <w:tmpl w:val="A49EC96E"/>
    <w:lvl w:ilvl="0" w:tplc="A510C7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80F43"/>
    <w:multiLevelType w:val="hybridMultilevel"/>
    <w:tmpl w:val="42725D4C"/>
    <w:lvl w:ilvl="0" w:tplc="240A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8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51D2D"/>
    <w:multiLevelType w:val="hybridMultilevel"/>
    <w:tmpl w:val="07E080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296288"/>
    <w:multiLevelType w:val="hybridMultilevel"/>
    <w:tmpl w:val="499EAEDE"/>
    <w:lvl w:ilvl="0" w:tplc="B2A85D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 w:themeColor="text1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9FA081E"/>
    <w:multiLevelType w:val="hybridMultilevel"/>
    <w:tmpl w:val="F4FE70C0"/>
    <w:lvl w:ilvl="0" w:tplc="9DF076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sz w:val="2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27FC7"/>
    <w:multiLevelType w:val="hybridMultilevel"/>
    <w:tmpl w:val="C23880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A2951"/>
    <w:multiLevelType w:val="hybridMultilevel"/>
    <w:tmpl w:val="2F80A3D6"/>
    <w:lvl w:ilvl="0" w:tplc="10C4A6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75AD2DA3"/>
    <w:multiLevelType w:val="hybridMultilevel"/>
    <w:tmpl w:val="675A6928"/>
    <w:lvl w:ilvl="0" w:tplc="8C900D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13459"/>
    <w:multiLevelType w:val="hybridMultilevel"/>
    <w:tmpl w:val="6498B6E0"/>
    <w:lvl w:ilvl="0" w:tplc="1D8E570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4"/>
  </w:num>
  <w:num w:numId="5">
    <w:abstractNumId w:val="8"/>
  </w:num>
  <w:num w:numId="6">
    <w:abstractNumId w:val="13"/>
  </w:num>
  <w:num w:numId="7">
    <w:abstractNumId w:val="0"/>
  </w:num>
  <w:num w:numId="8">
    <w:abstractNumId w:val="14"/>
  </w:num>
  <w:num w:numId="9">
    <w:abstractNumId w:val="17"/>
  </w:num>
  <w:num w:numId="10">
    <w:abstractNumId w:val="5"/>
  </w:num>
  <w:num w:numId="11">
    <w:abstractNumId w:val="19"/>
  </w:num>
  <w:num w:numId="12">
    <w:abstractNumId w:val="3"/>
  </w:num>
  <w:num w:numId="13">
    <w:abstractNumId w:val="1"/>
  </w:num>
  <w:num w:numId="14">
    <w:abstractNumId w:val="15"/>
  </w:num>
  <w:num w:numId="15">
    <w:abstractNumId w:val="18"/>
  </w:num>
  <w:num w:numId="16">
    <w:abstractNumId w:val="21"/>
  </w:num>
  <w:num w:numId="17">
    <w:abstractNumId w:val="7"/>
  </w:num>
  <w:num w:numId="18">
    <w:abstractNumId w:val="9"/>
  </w:num>
  <w:num w:numId="19">
    <w:abstractNumId w:val="12"/>
  </w:num>
  <w:num w:numId="20">
    <w:abstractNumId w:val="20"/>
  </w:num>
  <w:num w:numId="21">
    <w:abstractNumId w:val="6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7F58"/>
    <w:rsid w:val="0002609C"/>
    <w:rsid w:val="000343BF"/>
    <w:rsid w:val="00057205"/>
    <w:rsid w:val="0007647E"/>
    <w:rsid w:val="00083DAD"/>
    <w:rsid w:val="0009190B"/>
    <w:rsid w:val="00095669"/>
    <w:rsid w:val="000A0598"/>
    <w:rsid w:val="000C43BC"/>
    <w:rsid w:val="000C636E"/>
    <w:rsid w:val="000D1F35"/>
    <w:rsid w:val="000D2E2C"/>
    <w:rsid w:val="000E056B"/>
    <w:rsid w:val="000E2696"/>
    <w:rsid w:val="00103DAD"/>
    <w:rsid w:val="001066D7"/>
    <w:rsid w:val="00112D34"/>
    <w:rsid w:val="00115817"/>
    <w:rsid w:val="00115A76"/>
    <w:rsid w:val="00124140"/>
    <w:rsid w:val="00127AB2"/>
    <w:rsid w:val="00130AA6"/>
    <w:rsid w:val="0013769C"/>
    <w:rsid w:val="00144FA5"/>
    <w:rsid w:val="00151C2E"/>
    <w:rsid w:val="001660C2"/>
    <w:rsid w:val="001734F2"/>
    <w:rsid w:val="001A0DAC"/>
    <w:rsid w:val="001A2FC7"/>
    <w:rsid w:val="001A74F0"/>
    <w:rsid w:val="001C3E2F"/>
    <w:rsid w:val="001D4CC2"/>
    <w:rsid w:val="001E7413"/>
    <w:rsid w:val="001E7F67"/>
    <w:rsid w:val="001F0471"/>
    <w:rsid w:val="0020070C"/>
    <w:rsid w:val="002064B0"/>
    <w:rsid w:val="00212458"/>
    <w:rsid w:val="00215C70"/>
    <w:rsid w:val="00220E36"/>
    <w:rsid w:val="00221D12"/>
    <w:rsid w:val="00224DCA"/>
    <w:rsid w:val="00230F78"/>
    <w:rsid w:val="00255BEC"/>
    <w:rsid w:val="002807EF"/>
    <w:rsid w:val="0029268E"/>
    <w:rsid w:val="00296946"/>
    <w:rsid w:val="002D6E8F"/>
    <w:rsid w:val="002E07CA"/>
    <w:rsid w:val="002F0953"/>
    <w:rsid w:val="002F2950"/>
    <w:rsid w:val="002F31C0"/>
    <w:rsid w:val="002F66CE"/>
    <w:rsid w:val="003003EC"/>
    <w:rsid w:val="0030079D"/>
    <w:rsid w:val="0030446B"/>
    <w:rsid w:val="003071BC"/>
    <w:rsid w:val="00307B33"/>
    <w:rsid w:val="0031390F"/>
    <w:rsid w:val="00324D2B"/>
    <w:rsid w:val="00333837"/>
    <w:rsid w:val="00336FFE"/>
    <w:rsid w:val="00341A06"/>
    <w:rsid w:val="00353EA3"/>
    <w:rsid w:val="00355245"/>
    <w:rsid w:val="003640CA"/>
    <w:rsid w:val="003722D3"/>
    <w:rsid w:val="00373042"/>
    <w:rsid w:val="003806BF"/>
    <w:rsid w:val="00384973"/>
    <w:rsid w:val="003A15FD"/>
    <w:rsid w:val="003B08D2"/>
    <w:rsid w:val="003C268F"/>
    <w:rsid w:val="003C2AEE"/>
    <w:rsid w:val="003E312A"/>
    <w:rsid w:val="003E33ED"/>
    <w:rsid w:val="003F68F9"/>
    <w:rsid w:val="003F7FD9"/>
    <w:rsid w:val="00413007"/>
    <w:rsid w:val="00431F7B"/>
    <w:rsid w:val="00451CDF"/>
    <w:rsid w:val="00452ED8"/>
    <w:rsid w:val="004609FA"/>
    <w:rsid w:val="0046690B"/>
    <w:rsid w:val="00476B2C"/>
    <w:rsid w:val="00482217"/>
    <w:rsid w:val="00486F5C"/>
    <w:rsid w:val="0049738A"/>
    <w:rsid w:val="004A7156"/>
    <w:rsid w:val="004E1AA5"/>
    <w:rsid w:val="004E5C7A"/>
    <w:rsid w:val="004E6619"/>
    <w:rsid w:val="00503AEA"/>
    <w:rsid w:val="005066B8"/>
    <w:rsid w:val="00506B30"/>
    <w:rsid w:val="0051796A"/>
    <w:rsid w:val="005339F6"/>
    <w:rsid w:val="00537FE7"/>
    <w:rsid w:val="00551F4D"/>
    <w:rsid w:val="00557500"/>
    <w:rsid w:val="00561E2F"/>
    <w:rsid w:val="00562DB1"/>
    <w:rsid w:val="005732D5"/>
    <w:rsid w:val="005771A9"/>
    <w:rsid w:val="005823B2"/>
    <w:rsid w:val="00583DA2"/>
    <w:rsid w:val="0058429B"/>
    <w:rsid w:val="00591223"/>
    <w:rsid w:val="005949E6"/>
    <w:rsid w:val="005A2FB7"/>
    <w:rsid w:val="005B203C"/>
    <w:rsid w:val="005B73FB"/>
    <w:rsid w:val="005C1AD0"/>
    <w:rsid w:val="005D7E1F"/>
    <w:rsid w:val="005E2ACB"/>
    <w:rsid w:val="005E6A4A"/>
    <w:rsid w:val="005F0C7A"/>
    <w:rsid w:val="005F2BAF"/>
    <w:rsid w:val="005F5671"/>
    <w:rsid w:val="00611F7A"/>
    <w:rsid w:val="006143B5"/>
    <w:rsid w:val="0061449E"/>
    <w:rsid w:val="006146D5"/>
    <w:rsid w:val="00617EDF"/>
    <w:rsid w:val="00624BC7"/>
    <w:rsid w:val="006441D2"/>
    <w:rsid w:val="00654BC2"/>
    <w:rsid w:val="006704FE"/>
    <w:rsid w:val="00671B7E"/>
    <w:rsid w:val="0068154C"/>
    <w:rsid w:val="00690048"/>
    <w:rsid w:val="00695299"/>
    <w:rsid w:val="00696D52"/>
    <w:rsid w:val="006C4C4B"/>
    <w:rsid w:val="006E5166"/>
    <w:rsid w:val="006E7FF8"/>
    <w:rsid w:val="00736EAB"/>
    <w:rsid w:val="00740A70"/>
    <w:rsid w:val="00753246"/>
    <w:rsid w:val="0075363D"/>
    <w:rsid w:val="007573C5"/>
    <w:rsid w:val="00763AA3"/>
    <w:rsid w:val="0077242B"/>
    <w:rsid w:val="007A5BBD"/>
    <w:rsid w:val="007A6A42"/>
    <w:rsid w:val="007B0829"/>
    <w:rsid w:val="007B47BE"/>
    <w:rsid w:val="007D3DE8"/>
    <w:rsid w:val="007E11A0"/>
    <w:rsid w:val="007E1257"/>
    <w:rsid w:val="007E1D66"/>
    <w:rsid w:val="007E4198"/>
    <w:rsid w:val="007E43F8"/>
    <w:rsid w:val="007E532C"/>
    <w:rsid w:val="007E7215"/>
    <w:rsid w:val="007F4F11"/>
    <w:rsid w:val="00804943"/>
    <w:rsid w:val="008344FD"/>
    <w:rsid w:val="00837760"/>
    <w:rsid w:val="00842AFC"/>
    <w:rsid w:val="008467DF"/>
    <w:rsid w:val="008471E5"/>
    <w:rsid w:val="00847C6B"/>
    <w:rsid w:val="00851456"/>
    <w:rsid w:val="0085386B"/>
    <w:rsid w:val="00877FB7"/>
    <w:rsid w:val="00880969"/>
    <w:rsid w:val="008B48EB"/>
    <w:rsid w:val="008B5F62"/>
    <w:rsid w:val="008B6B79"/>
    <w:rsid w:val="008C22C2"/>
    <w:rsid w:val="008C5B4C"/>
    <w:rsid w:val="008E1CAA"/>
    <w:rsid w:val="008E22A0"/>
    <w:rsid w:val="008E358C"/>
    <w:rsid w:val="008E764E"/>
    <w:rsid w:val="008F0698"/>
    <w:rsid w:val="008F38DA"/>
    <w:rsid w:val="0090030E"/>
    <w:rsid w:val="0091379C"/>
    <w:rsid w:val="00922FCA"/>
    <w:rsid w:val="00943274"/>
    <w:rsid w:val="00943873"/>
    <w:rsid w:val="00951AAA"/>
    <w:rsid w:val="009528A4"/>
    <w:rsid w:val="009645E2"/>
    <w:rsid w:val="00965C92"/>
    <w:rsid w:val="00973624"/>
    <w:rsid w:val="0098221F"/>
    <w:rsid w:val="00983C31"/>
    <w:rsid w:val="0099670A"/>
    <w:rsid w:val="009A5FCD"/>
    <w:rsid w:val="009B2CBF"/>
    <w:rsid w:val="009C0F15"/>
    <w:rsid w:val="009C3DAC"/>
    <w:rsid w:val="009E2218"/>
    <w:rsid w:val="009F2B62"/>
    <w:rsid w:val="009F4403"/>
    <w:rsid w:val="00A060DB"/>
    <w:rsid w:val="00A0632C"/>
    <w:rsid w:val="00A117EC"/>
    <w:rsid w:val="00A22FFB"/>
    <w:rsid w:val="00A24891"/>
    <w:rsid w:val="00A30669"/>
    <w:rsid w:val="00A339AD"/>
    <w:rsid w:val="00A4106B"/>
    <w:rsid w:val="00A45D1A"/>
    <w:rsid w:val="00A615B5"/>
    <w:rsid w:val="00A64211"/>
    <w:rsid w:val="00A76F2E"/>
    <w:rsid w:val="00A81EA5"/>
    <w:rsid w:val="00A83420"/>
    <w:rsid w:val="00A935EA"/>
    <w:rsid w:val="00AA0A9A"/>
    <w:rsid w:val="00AA24BB"/>
    <w:rsid w:val="00AA3332"/>
    <w:rsid w:val="00AA3654"/>
    <w:rsid w:val="00AB0C93"/>
    <w:rsid w:val="00AB4B05"/>
    <w:rsid w:val="00B065CF"/>
    <w:rsid w:val="00B12779"/>
    <w:rsid w:val="00B153A2"/>
    <w:rsid w:val="00B17AF3"/>
    <w:rsid w:val="00B21A9E"/>
    <w:rsid w:val="00B22AAE"/>
    <w:rsid w:val="00B320DA"/>
    <w:rsid w:val="00B32BB7"/>
    <w:rsid w:val="00B37147"/>
    <w:rsid w:val="00B37691"/>
    <w:rsid w:val="00B546BF"/>
    <w:rsid w:val="00B55685"/>
    <w:rsid w:val="00B628E8"/>
    <w:rsid w:val="00B70AEC"/>
    <w:rsid w:val="00B72454"/>
    <w:rsid w:val="00B75A43"/>
    <w:rsid w:val="00B75C73"/>
    <w:rsid w:val="00B90D55"/>
    <w:rsid w:val="00B91443"/>
    <w:rsid w:val="00B9421C"/>
    <w:rsid w:val="00B972FA"/>
    <w:rsid w:val="00BA12C5"/>
    <w:rsid w:val="00BB1551"/>
    <w:rsid w:val="00BC44A7"/>
    <w:rsid w:val="00BD10E1"/>
    <w:rsid w:val="00BD4AD5"/>
    <w:rsid w:val="00BE5720"/>
    <w:rsid w:val="00BE61D1"/>
    <w:rsid w:val="00BF3A78"/>
    <w:rsid w:val="00BF6BEE"/>
    <w:rsid w:val="00C06941"/>
    <w:rsid w:val="00C13391"/>
    <w:rsid w:val="00C21F15"/>
    <w:rsid w:val="00C25F1B"/>
    <w:rsid w:val="00C509F1"/>
    <w:rsid w:val="00C54E49"/>
    <w:rsid w:val="00C601C4"/>
    <w:rsid w:val="00C64807"/>
    <w:rsid w:val="00C869B1"/>
    <w:rsid w:val="00CA3A7E"/>
    <w:rsid w:val="00CB58BB"/>
    <w:rsid w:val="00CD1F11"/>
    <w:rsid w:val="00CD65F8"/>
    <w:rsid w:val="00CE0C6F"/>
    <w:rsid w:val="00CE61DA"/>
    <w:rsid w:val="00CF7ACC"/>
    <w:rsid w:val="00D00436"/>
    <w:rsid w:val="00D01B9E"/>
    <w:rsid w:val="00D03806"/>
    <w:rsid w:val="00D05171"/>
    <w:rsid w:val="00D13393"/>
    <w:rsid w:val="00D175FA"/>
    <w:rsid w:val="00D26D39"/>
    <w:rsid w:val="00D2754A"/>
    <w:rsid w:val="00D40866"/>
    <w:rsid w:val="00D44F13"/>
    <w:rsid w:val="00D52D04"/>
    <w:rsid w:val="00D53A48"/>
    <w:rsid w:val="00D57C62"/>
    <w:rsid w:val="00D65A22"/>
    <w:rsid w:val="00D76FBE"/>
    <w:rsid w:val="00D923C6"/>
    <w:rsid w:val="00D93DC8"/>
    <w:rsid w:val="00DD75F7"/>
    <w:rsid w:val="00DE5E5F"/>
    <w:rsid w:val="00DF50D9"/>
    <w:rsid w:val="00DF6DED"/>
    <w:rsid w:val="00E07BB1"/>
    <w:rsid w:val="00E17F55"/>
    <w:rsid w:val="00E30EC5"/>
    <w:rsid w:val="00E3125A"/>
    <w:rsid w:val="00E36BF8"/>
    <w:rsid w:val="00E42970"/>
    <w:rsid w:val="00E57970"/>
    <w:rsid w:val="00E63080"/>
    <w:rsid w:val="00E96B0C"/>
    <w:rsid w:val="00EB2D79"/>
    <w:rsid w:val="00EB4A0F"/>
    <w:rsid w:val="00EB7C67"/>
    <w:rsid w:val="00EB7E8F"/>
    <w:rsid w:val="00EC138E"/>
    <w:rsid w:val="00EC2E3A"/>
    <w:rsid w:val="00EE340A"/>
    <w:rsid w:val="00EF3945"/>
    <w:rsid w:val="00F033D2"/>
    <w:rsid w:val="00F13721"/>
    <w:rsid w:val="00F170BC"/>
    <w:rsid w:val="00F302E8"/>
    <w:rsid w:val="00F47382"/>
    <w:rsid w:val="00F71617"/>
    <w:rsid w:val="00F719DD"/>
    <w:rsid w:val="00F71C09"/>
    <w:rsid w:val="00F71E27"/>
    <w:rsid w:val="00F811F3"/>
    <w:rsid w:val="00F86D39"/>
    <w:rsid w:val="00F876E2"/>
    <w:rsid w:val="00F9078C"/>
    <w:rsid w:val="00F92A6C"/>
    <w:rsid w:val="00F94B9F"/>
    <w:rsid w:val="00F953D4"/>
    <w:rsid w:val="00F95412"/>
    <w:rsid w:val="00FB2757"/>
    <w:rsid w:val="00FC7DE0"/>
    <w:rsid w:val="00FD4048"/>
    <w:rsid w:val="00FE2696"/>
    <w:rsid w:val="00FE4FD9"/>
    <w:rsid w:val="00FF73E5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ci5e">
    <w:name w:val="aci5e"/>
    <w:basedOn w:val="Fuentedeprrafopredeter"/>
    <w:rsid w:val="002E07CA"/>
  </w:style>
  <w:style w:type="character" w:customStyle="1" w:styleId="mbyod">
    <w:name w:val="mbyod"/>
    <w:basedOn w:val="Fuentedeprrafopredeter"/>
    <w:rsid w:val="002E07CA"/>
  </w:style>
  <w:style w:type="character" w:styleId="Refdecomentario">
    <w:name w:val="annotation reference"/>
    <w:basedOn w:val="Fuentedeprrafopredeter"/>
    <w:uiPriority w:val="99"/>
    <w:semiHidden/>
    <w:unhideWhenUsed/>
    <w:rsid w:val="009003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030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030E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030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030E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jdfsz">
    <w:name w:val="jdfsz"/>
    <w:basedOn w:val="Fuentedeprrafopredeter"/>
    <w:rsid w:val="00BB1551"/>
  </w:style>
  <w:style w:type="paragraph" w:styleId="NormalWeb">
    <w:name w:val="Normal (Web)"/>
    <w:basedOn w:val="Normal"/>
    <w:uiPriority w:val="99"/>
    <w:semiHidden/>
    <w:unhideWhenUsed/>
    <w:rsid w:val="003E31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uiPriority w:val="22"/>
    <w:qFormat/>
    <w:rsid w:val="007E1257"/>
    <w:rPr>
      <w:b/>
      <w:bCs/>
    </w:rPr>
  </w:style>
  <w:style w:type="paragraph" w:customStyle="1" w:styleId="Default">
    <w:name w:val="Default"/>
    <w:rsid w:val="00CB58BB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4428</TotalTime>
  <Pages>10</Pages>
  <Words>1962</Words>
  <Characters>10794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LILIA ROSA</cp:lastModifiedBy>
  <cp:revision>97</cp:revision>
  <dcterms:created xsi:type="dcterms:W3CDTF">2024-01-22T03:09:00Z</dcterms:created>
  <dcterms:modified xsi:type="dcterms:W3CDTF">2025-09-14T22:57:00Z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